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24C44" w14:textId="77777777" w:rsidR="00EF7859" w:rsidRPr="001B1BCE" w:rsidRDefault="00EF7859" w:rsidP="00426049">
      <w:pPr>
        <w:spacing w:after="120"/>
        <w:rPr>
          <w:rFonts w:ascii="Arial" w:hAnsi="Arial" w:cs="Arial"/>
          <w:sz w:val="22"/>
          <w:szCs w:val="22"/>
        </w:rPr>
      </w:pPr>
      <w:r w:rsidRPr="001B1BCE">
        <w:rPr>
          <w:rFonts w:ascii="Arial" w:hAnsi="Arial" w:cs="Arial"/>
          <w:sz w:val="22"/>
          <w:szCs w:val="22"/>
        </w:rPr>
        <w:t>Name _______________________________ Teacher _________________ Date __________</w:t>
      </w:r>
    </w:p>
    <w:p w14:paraId="32B0C76A" w14:textId="0B51A08E" w:rsidR="00F0041B" w:rsidRPr="001B1BCE" w:rsidRDefault="00B13A5F" w:rsidP="00426049">
      <w:pPr>
        <w:spacing w:after="120"/>
        <w:jc w:val="center"/>
        <w:rPr>
          <w:rFonts w:ascii="Arial" w:hAnsi="Arial" w:cs="Arial"/>
          <w:b/>
          <w:sz w:val="44"/>
          <w:szCs w:val="44"/>
        </w:rPr>
      </w:pPr>
      <w:bookmarkStart w:id="0" w:name="_Toc238534316"/>
      <w:bookmarkStart w:id="1" w:name="_Toc257300864"/>
      <w:r w:rsidRPr="001B1BCE">
        <w:rPr>
          <w:rFonts w:ascii="Arial" w:hAnsi="Arial" w:cs="Arial"/>
          <w:b/>
          <w:sz w:val="44"/>
          <w:szCs w:val="44"/>
        </w:rPr>
        <w:t>Activity 2.2</w:t>
      </w:r>
      <w:r w:rsidR="00426049" w:rsidRPr="001B1BCE">
        <w:rPr>
          <w:rFonts w:ascii="Arial" w:hAnsi="Arial" w:cs="Arial"/>
          <w:b/>
          <w:sz w:val="44"/>
          <w:szCs w:val="44"/>
        </w:rPr>
        <w:t>:</w:t>
      </w:r>
      <w:r w:rsidR="00350DA3" w:rsidRPr="001B1BCE">
        <w:rPr>
          <w:rFonts w:ascii="Arial" w:hAnsi="Arial" w:cs="Arial"/>
          <w:b/>
          <w:sz w:val="44"/>
          <w:szCs w:val="44"/>
        </w:rPr>
        <w:t xml:space="preserve"> </w:t>
      </w:r>
      <w:bookmarkEnd w:id="0"/>
      <w:r w:rsidR="0077499F">
        <w:rPr>
          <w:rFonts w:ascii="Arial" w:hAnsi="Arial" w:cs="Arial"/>
          <w:b/>
          <w:sz w:val="44"/>
          <w:szCs w:val="44"/>
        </w:rPr>
        <w:t xml:space="preserve">Assessing the </w:t>
      </w:r>
      <w:r w:rsidR="009969A8">
        <w:rPr>
          <w:rFonts w:ascii="Arial" w:hAnsi="Arial" w:cs="Arial"/>
          <w:b/>
          <w:sz w:val="44"/>
          <w:szCs w:val="44"/>
        </w:rPr>
        <w:t>Expert Group D</w:t>
      </w:r>
      <w:r w:rsidR="00350DA3" w:rsidRPr="001B1BCE">
        <w:rPr>
          <w:rFonts w:ascii="Arial" w:hAnsi="Arial" w:cs="Arial"/>
          <w:b/>
          <w:sz w:val="44"/>
          <w:szCs w:val="44"/>
        </w:rPr>
        <w:t xml:space="preserve"> Worksheet</w:t>
      </w:r>
      <w:bookmarkEnd w:id="1"/>
    </w:p>
    <w:p w14:paraId="7ABFF272" w14:textId="77777777" w:rsidR="0077499F" w:rsidRDefault="0077499F" w:rsidP="0077499F">
      <w:pPr>
        <w:rPr>
          <w:rFonts w:eastAsia="Calibri"/>
          <w:i/>
          <w:color w:val="0000FF"/>
        </w:rPr>
      </w:pPr>
      <w:r w:rsidRPr="00CA0487">
        <w:rPr>
          <w:rFonts w:eastAsia="Calibri"/>
          <w:i/>
          <w:color w:val="0000FF"/>
        </w:rPr>
        <w:t>This</w:t>
      </w:r>
      <w:r w:rsidRPr="00720B17">
        <w:rPr>
          <w:rFonts w:eastAsia="Calibri"/>
          <w:i/>
          <w:color w:val="0000FF"/>
        </w:rPr>
        <w:t xml:space="preserve"> worksheet is designed to help students to express a wide range of ideas, even if they are incorrect. Ideally, students will come to recognize that they have many different ideas about the Keeling Curve, as </w:t>
      </w:r>
      <w:r w:rsidRPr="0077749D">
        <w:rPr>
          <w:rFonts w:eastAsia="Calibri"/>
          <w:i/>
          <w:color w:val="0000FF"/>
        </w:rPr>
        <w:t>well as unanswered questions</w:t>
      </w:r>
      <w:r>
        <w:rPr>
          <w:rFonts w:eastAsia="Calibri"/>
          <w:i/>
          <w:color w:val="0000FF"/>
        </w:rPr>
        <w:t>.</w:t>
      </w:r>
      <w:r w:rsidRPr="0077749D">
        <w:rPr>
          <w:rFonts w:eastAsia="Calibri"/>
          <w:i/>
          <w:color w:val="0000FF"/>
        </w:rPr>
        <w:t xml:space="preserve"> </w:t>
      </w:r>
    </w:p>
    <w:p w14:paraId="30C50337" w14:textId="77777777" w:rsidR="0077499F" w:rsidRDefault="0077499F" w:rsidP="0077499F">
      <w:pPr>
        <w:rPr>
          <w:rFonts w:eastAsia="Calibri"/>
          <w:i/>
          <w:color w:val="0000FF"/>
        </w:rPr>
      </w:pPr>
    </w:p>
    <w:p w14:paraId="11191BF1" w14:textId="77777777" w:rsidR="0077499F" w:rsidRPr="001B1BCE" w:rsidRDefault="0077499F" w:rsidP="0077499F">
      <w:pPr>
        <w:rPr>
          <w:rFonts w:ascii="Arial" w:hAnsi="Arial" w:cs="Arial"/>
          <w:sz w:val="22"/>
          <w:szCs w:val="22"/>
        </w:rPr>
      </w:pPr>
      <w:r>
        <w:rPr>
          <w:rFonts w:eastAsia="Calibri"/>
          <w:i/>
          <w:color w:val="0000FF"/>
        </w:rPr>
        <w:t>Level 4 responses are in</w:t>
      </w:r>
      <w:r w:rsidRPr="00CA0487">
        <w:rPr>
          <w:rFonts w:eastAsia="Calibri"/>
          <w:b/>
          <w:i/>
          <w:color w:val="0000FF"/>
        </w:rPr>
        <w:t xml:space="preserve"> bold blue italics</w:t>
      </w:r>
      <w:r>
        <w:rPr>
          <w:rFonts w:eastAsia="Calibri"/>
          <w:i/>
          <w:color w:val="0000FF"/>
        </w:rPr>
        <w:t xml:space="preserve"> below. Remember Level 4 is the eventual learning goal; we do not expect most, possibly any, students to produce these responses at this point in the unit. We also have suggestions based on our research about likely Level 2 and Level 3 responses. </w:t>
      </w:r>
      <w:r>
        <w:rPr>
          <w:rFonts w:eastAsia="Calibri" w:cs="Arial"/>
          <w:i/>
          <w:color w:val="0000FF"/>
          <w:szCs w:val="22"/>
        </w:rPr>
        <w:t>This worksheet has “assessing” in the title because w</w:t>
      </w:r>
      <w:r w:rsidRPr="009874DF">
        <w:rPr>
          <w:rFonts w:eastAsia="Calibri" w:cs="Arial"/>
          <w:i/>
          <w:color w:val="0000FF"/>
          <w:szCs w:val="22"/>
        </w:rPr>
        <w:t>e do NOT recommend giving your students a grade based on the scientif</w:t>
      </w:r>
      <w:r>
        <w:rPr>
          <w:rFonts w:eastAsia="Calibri" w:cs="Arial"/>
          <w:i/>
          <w:color w:val="0000FF"/>
          <w:szCs w:val="22"/>
        </w:rPr>
        <w:t>ic accuracy of their responses at this point in the unit. It is designed to be used as a tool for formative assessment.</w:t>
      </w:r>
    </w:p>
    <w:p w14:paraId="62D398B5" w14:textId="77777777" w:rsidR="00176ED0" w:rsidRPr="001B1BCE" w:rsidRDefault="00176ED0" w:rsidP="00350DA3">
      <w:pPr>
        <w:rPr>
          <w:rFonts w:ascii="Arial" w:hAnsi="Arial" w:cs="Arial"/>
          <w:sz w:val="22"/>
          <w:szCs w:val="22"/>
        </w:rPr>
      </w:pPr>
    </w:p>
    <w:p w14:paraId="15F66A6D" w14:textId="130CD00D" w:rsidR="00474B75" w:rsidRPr="0056245C" w:rsidRDefault="00474B75" w:rsidP="00474B75">
      <w:pPr>
        <w:rPr>
          <w:rFonts w:ascii="Arial" w:hAnsi="Arial" w:cs="Arial"/>
          <w:b/>
          <w:sz w:val="22"/>
          <w:szCs w:val="22"/>
        </w:rPr>
      </w:pPr>
      <w:r w:rsidRPr="0056245C">
        <w:rPr>
          <w:noProof/>
        </w:rPr>
        <mc:AlternateContent>
          <mc:Choice Requires="wpg">
            <w:drawing>
              <wp:anchor distT="0" distB="0" distL="114300" distR="114300" simplePos="0" relativeHeight="251663360" behindDoc="0" locked="0" layoutInCell="1" allowOverlap="1" wp14:anchorId="6544557F" wp14:editId="0990C740">
                <wp:simplePos x="0" y="0"/>
                <wp:positionH relativeFrom="column">
                  <wp:posOffset>4236085</wp:posOffset>
                </wp:positionH>
                <wp:positionV relativeFrom="paragraph">
                  <wp:posOffset>85725</wp:posOffset>
                </wp:positionV>
                <wp:extent cx="1598930" cy="4305300"/>
                <wp:effectExtent l="63500" t="12700" r="64770" b="12700"/>
                <wp:wrapThrough wrapText="bothSides">
                  <wp:wrapPolygon edited="0">
                    <wp:start x="0" y="-64"/>
                    <wp:lineTo x="-858" y="0"/>
                    <wp:lineTo x="-858" y="21409"/>
                    <wp:lineTo x="-515" y="21600"/>
                    <wp:lineTo x="21960" y="21600"/>
                    <wp:lineTo x="22303" y="21409"/>
                    <wp:lineTo x="22303" y="1019"/>
                    <wp:lineTo x="21446" y="64"/>
                    <wp:lineTo x="21446" y="-64"/>
                    <wp:lineTo x="0" y="-64"/>
                  </wp:wrapPolygon>
                </wp:wrapThrough>
                <wp:docPr id="2" name="Group 2"/>
                <wp:cNvGraphicFramePr/>
                <a:graphic xmlns:a="http://schemas.openxmlformats.org/drawingml/2006/main">
                  <a:graphicData uri="http://schemas.microsoft.com/office/word/2010/wordprocessingGroup">
                    <wpg:wgp>
                      <wpg:cNvGrpSpPr/>
                      <wpg:grpSpPr>
                        <a:xfrm>
                          <a:off x="0" y="0"/>
                          <a:ext cx="1598930" cy="4305300"/>
                          <a:chOff x="0" y="-25616"/>
                          <a:chExt cx="1600200" cy="4018974"/>
                        </a:xfrm>
                      </wpg:grpSpPr>
                      <wps:wsp>
                        <wps:cNvPr id="7" name="Rectangle 7"/>
                        <wps:cNvSpPr/>
                        <wps:spPr>
                          <a:xfrm>
                            <a:off x="0" y="-1"/>
                            <a:ext cx="1600200" cy="3934072"/>
                          </a:xfrm>
                          <a:prstGeom prst="rect">
                            <a:avLst/>
                          </a:prstGeom>
                          <a:solidFill>
                            <a:schemeClr val="bg1"/>
                          </a:solidFill>
                          <a:ln w="28575" cmpd="sng">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Text Box 8"/>
                        <wps:cNvSpPr txBox="1"/>
                        <wps:spPr>
                          <a:xfrm>
                            <a:off x="0" y="-25616"/>
                            <a:ext cx="1600200" cy="4018974"/>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A6F0DAB" w14:textId="77777777" w:rsidR="00474B75" w:rsidRPr="002D7BC4" w:rsidRDefault="00474B75" w:rsidP="00474B75">
                              <w:pPr>
                                <w:rPr>
                                  <w:b/>
                                </w:rPr>
                              </w:pPr>
                              <w:r>
                                <w:rPr>
                                  <w:b/>
                                </w:rPr>
                                <w:t>Let’s be clear about sea level:</w:t>
                              </w:r>
                            </w:p>
                            <w:p w14:paraId="716C4B75" w14:textId="77777777" w:rsidR="00474B75" w:rsidRPr="002D7BC4" w:rsidRDefault="00474B75" w:rsidP="00474B75">
                              <w:pPr>
                                <w:rPr>
                                  <w:sz w:val="4"/>
                                  <w:szCs w:val="4"/>
                                </w:rPr>
                              </w:pPr>
                            </w:p>
                            <w:p w14:paraId="6297CEBF" w14:textId="77777777" w:rsidR="00474B75" w:rsidRDefault="00474B75" w:rsidP="00474B75">
                              <w:pPr>
                                <w:rPr>
                                  <w:sz w:val="20"/>
                                </w:rPr>
                              </w:pPr>
                              <w:r>
                                <w:rPr>
                                  <w:sz w:val="20"/>
                                </w:rPr>
                                <w:t xml:space="preserve">(1) </w:t>
                              </w:r>
                              <w:r w:rsidRPr="002D7BC4">
                                <w:rPr>
                                  <w:sz w:val="20"/>
                                </w:rPr>
                                <w:t xml:space="preserve">Sea level is not the same around the world. </w:t>
                              </w:r>
                              <w:r>
                                <w:rPr>
                                  <w:sz w:val="20"/>
                                </w:rPr>
                                <w:t>This might be confusing because w</w:t>
                              </w:r>
                              <w:r w:rsidRPr="002D7BC4">
                                <w:rPr>
                                  <w:sz w:val="20"/>
                                </w:rPr>
                                <w:t xml:space="preserve">hen we talk about elevation, we use the term “meters above sea level”, </w:t>
                              </w:r>
                              <w:r>
                                <w:rPr>
                                  <w:sz w:val="20"/>
                                </w:rPr>
                                <w:t>which sounds like there is just one sea level. But meters above sea level</w:t>
                              </w:r>
                              <w:r w:rsidRPr="002D7BC4">
                                <w:rPr>
                                  <w:sz w:val="20"/>
                                </w:rPr>
                                <w:t xml:space="preserve"> refers to a historic, mean sea level at a specific location, which usually differs by country.</w:t>
                              </w:r>
                            </w:p>
                            <w:p w14:paraId="74E37057" w14:textId="77777777" w:rsidR="00474B75" w:rsidRPr="002D7BC4" w:rsidRDefault="00474B75" w:rsidP="00474B75">
                              <w:pPr>
                                <w:rPr>
                                  <w:sz w:val="4"/>
                                  <w:szCs w:val="4"/>
                                </w:rPr>
                              </w:pPr>
                            </w:p>
                            <w:p w14:paraId="5459BC94" w14:textId="77777777" w:rsidR="00474B75" w:rsidRDefault="00474B75" w:rsidP="00474B75">
                              <w:pPr>
                                <w:rPr>
                                  <w:sz w:val="20"/>
                                </w:rPr>
                              </w:pPr>
                              <w:r>
                                <w:rPr>
                                  <w:sz w:val="20"/>
                                </w:rPr>
                                <w:t>(2) Ice melting in a glass of water does not change the water level (test it yourself!) So, when sea ice melts it does not affect sea level directly. But melting land ice (ice sheets and glaciers) do add to sea level.</w:t>
                              </w:r>
                            </w:p>
                            <w:p w14:paraId="11A46717" w14:textId="77777777" w:rsidR="00474B75" w:rsidRPr="002D7BC4" w:rsidRDefault="00474B75" w:rsidP="00474B75">
                              <w:pPr>
                                <w:rPr>
                                  <w:sz w:val="20"/>
                                </w:rPr>
                              </w:pPr>
                            </w:p>
                            <w:p w14:paraId="6B13915A" w14:textId="77777777" w:rsidR="00474B75" w:rsidRPr="002D7BC4" w:rsidRDefault="00474B75" w:rsidP="00474B75">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544557F" id="Group 2" o:spid="_x0000_s1026" style="position:absolute;margin-left:333.55pt;margin-top:6.75pt;width:125.9pt;height:339pt;z-index:251663360;mso-width-relative:margin;mso-height-relative:margin" coordorigin=",-256" coordsize="16002,4018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oaVBlwMAAO4KAAAOAAAAZHJzL2Uyb0RvYy54bWzcVltv0zAUfkfiP1h575K06S1aN4WOTkgT&#13;&#10;TGyIZ9dx0gjHNra7ZCD+O8fOpV3ptDEkhHhJfTnX75zz1afndcnQHVW6EHzhhSeBhygnIi14vvA+&#13;&#10;3a4GMw9pg3mKmeB04d1T7Z2fvX51WsmYDsVGsJQqBEa4jiu58DbGyNj3NdnQEusTISmHy0yoEhvY&#13;&#10;qtxPFa7Aesn8YRBM/EqoVCpBqNZwetFcemfOfpZRYj5kmaYGsYUHsRn3Ve67tl//7BTHucJyU5A2&#13;&#10;DPyCKEpccHDam7rABqOtKn4xVRZECS0yc0JE6YssKwh1OUA2YXCQzaUSW+lyyeMqlz1MAO0BTi82&#13;&#10;S97fXStUpAtv6CGOSyiR84qGFppK5jFIXCp5I69Ve5A3O5ttnanS/kIeqHag3veg0togAofheD6b&#13;&#10;jwB7AnfRKBiPghZ2soHa7PQGw/EknDQVIZu3nfokCKDQrXoQzubTyMr4nXffBtnHVEnoI72DSv8Z&#13;&#10;VDcbLKmrgLZAtFBNO6g+Qn9hnjOKpg1cTqrHSscaYHsUqEHYJNsjtZ/qaD6KgqmrQp8qjqXS5pKK&#13;&#10;EtnFwlPg37UdvrvSpkGlE7FutWBFuioYcxs7U3TJFLrDMA3r3LkH4w+kGEcVNMNsPB0D5qWEztA8&#13;&#10;d04eyLkJ3Vkz9RFrYJtxKJUtSoOEW5l7Rm1AjH+kGfSebZLGwcMIMSGUm86uk7ZqGeTTK46eVmzl&#13;&#10;rSp1jNArD59W7jWcZ8FNr1wWXKhjBlgfctbIdwg0eVsI1iK9h15SouEjLcmqgIJeYW2usQICgn4H&#13;&#10;UjUf4JMxAQUR7cpDG6G+HTu38tDscOuhCggN6vZ1ixX1EHvHYQzmYRRZBnSbaDwdwkbt36z3b/i2&#13;&#10;XArokhDoWxK3tPKGdctMifIzcG9ivcIV5gR8LzxiVLdZmoZogb0JTRInBqwnsbniN5J0VbcNe1t/&#13;&#10;xkq2XW1gIN6LbvRwfNDcjaytBxfJ1oiscJ2/w7XFG2jAMthf4AP4j2uo89aO8htRo9kBHSBTw7HN&#13;&#10;2JFoNw4dhx0w6D4THiWH6AgP/jY5cGGZAeJpptTC2R60c9vNS0MtsKsNLN0cQZru3+37EhopmY7n&#13;&#10;g0kyDgdRGMwGSRIMBxerJEiCaLWcR29+2KTBZqf/DD4Ijg3Wc/jgGYqP88EzlF/AB+mXjsIe5QNT&#13;&#10;r+u2Mf5jajD/EjG4ZwM8qlxntg9A+2rb3zsi2T1Tz34CAAD//wMAUEsDBBQABgAIAAAAIQAVzsHa&#13;&#10;5QAAAA8BAAAPAAAAZHJzL2Rvd25yZXYueG1sTI/NasMwEITvhb6D2EBvjawGu7FjOYT05xQKTQol&#13;&#10;N8Xa2CaWZCzFdt6+21N7WVi+2dmZfD2Zlg3Y+8ZZCWIeAUNbOt3YSsLX4e1xCcwHZbVqnUUJN/Sw&#13;&#10;Lu7vcpVpN9pPHPahYmRifaYk1CF0Gee+rNEoP3cdWmJn1xsVaO0rrns1krlp+VMUJdyoxtKHWnW4&#13;&#10;rbG87K9Gwvuoxs1CvA67y3l7Ox7ij++dQCkfZtPLisZmBSzgFP4u4LcD5YeCgp3c1WrPWglJ8ixI&#13;&#10;SmARAyNBKpYpsBORVMTAi5z/71H8AAAA//8DAFBLAQItABQABgAIAAAAIQC2gziS/gAAAOEBAAAT&#13;&#10;AAAAAAAAAAAAAAAAAAAAAABbQ29udGVudF9UeXBlc10ueG1sUEsBAi0AFAAGAAgAAAAhADj9If/W&#13;&#10;AAAAlAEAAAsAAAAAAAAAAAAAAAAALwEAAF9yZWxzLy5yZWxzUEsBAi0AFAAGAAgAAAAhABShpUGX&#13;&#10;AwAA7goAAA4AAAAAAAAAAAAAAAAALgIAAGRycy9lMm9Eb2MueG1sUEsBAi0AFAAGAAgAAAAhABXO&#13;&#10;wdrlAAAADwEAAA8AAAAAAAAAAAAAAAAA8QUAAGRycy9kb3ducmV2LnhtbFBLBQYAAAAABAAEAPMA&#13;&#10;AAADBwAAAAA=&#13;&#10;">
                <v:rect id="Rectangle 7" o:spid="_x0000_s1027" style="position:absolute;width:16002;height:3934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ox1EyAAAAN8AAAAPAAAAZHJzL2Rvd25yZXYueG1sRI9Ba8JA&#13;&#10;FITvgv9heUJvutFDKzEbEcXSHnpQA+nxNfuapGbfptk1Sf99t1DwMjAM8w2TbEfTiJ46V1tWsFxE&#13;&#10;IIgLq2suFWSX43wNwnlkjY1lUvBDDrbpdJJgrO3AJ+rPvhQBwi5GBZX3bSylKyoy6Ba2JQ7Zp+0M&#13;&#10;+mC7UuoOhwA3jVxF0aM0WHNYqLClfUXF9XwzCk7f66/3PP/A/viGq1u+H55fs0Gph9l42ATZbUB4&#13;&#10;Gv298Y940Qqe4O9P+AIy/QUAAP//AwBQSwECLQAUAAYACAAAACEA2+H2y+4AAACFAQAAEwAAAAAA&#13;&#10;AAAAAAAAAAAAAAAAW0NvbnRlbnRfVHlwZXNdLnhtbFBLAQItABQABgAIAAAAIQBa9CxbvwAAABUB&#13;&#10;AAALAAAAAAAAAAAAAAAAAB8BAABfcmVscy8ucmVsc1BLAQItABQABgAIAAAAIQAKox1EyAAAAN8A&#13;&#10;AAAPAAAAAAAAAAAAAAAAAAcCAABkcnMvZG93bnJldi54bWxQSwUGAAAAAAMAAwC3AAAA/AIAAAAA&#13;&#10;" fillcolor="white [3212]" strokecolor="black [3213]" strokeweight="2.25pt">
                  <v:shadow on="t" color="black" opacity="22937f" origin=",.5" offset="0,.63889mm"/>
                </v:rect>
                <v:shapetype id="_x0000_t202" coordsize="21600,21600" o:spt="202" path="m,l,21600r21600,l21600,xe">
                  <v:stroke joinstyle="miter"/>
                  <v:path gradientshapeok="t" o:connecttype="rect"/>
                </v:shapetype>
                <v:shape id="Text Box 8" o:spid="_x0000_s1028" type="#_x0000_t202" style="position:absolute;top:-256;width:16002;height:4018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0ZmsxgAAAN8AAAAPAAAAZHJzL2Rvd25yZXYueG1sRI/BasJA&#13;&#10;EIbvBd9hGcFb3bXYUqOrSEXw1FKrgrchOybB7GzIria+fedQ6GXgZ/i/mW+x6n2t7tTGKrCFydiA&#13;&#10;Is6Dq7iwcPjZPr+DignZYR2YLDwowmo5eFpg5kLH33Tfp0IJhGOGFsqUmkzrmJfkMY5DQyy7S2g9&#13;&#10;JoltoV2LncB9rV+MedMeK5YLJTb0UVJ+3d+8hePn5Xyamq9i41+bLvRGs59pa0fDfjOXsZ6DStSn&#13;&#10;/8YfYucsyMPiIy6gl78AAAD//wMAUEsBAi0AFAAGAAgAAAAhANvh9svuAAAAhQEAABMAAAAAAAAA&#13;&#10;AAAAAAAAAAAAAFtDb250ZW50X1R5cGVzXS54bWxQSwECLQAUAAYACAAAACEAWvQsW78AAAAVAQAA&#13;&#10;CwAAAAAAAAAAAAAAAAAfAQAAX3JlbHMvLnJlbHNQSwECLQAUAAYACAAAACEA59GZrMYAAADfAAAA&#13;&#10;DwAAAAAAAAAAAAAAAAAHAgAAZHJzL2Rvd25yZXYueG1sUEsFBgAAAAADAAMAtwAAAPoCAAAAAA==&#13;&#10;" filled="f" stroked="f">
                  <v:textbox>
                    <w:txbxContent>
                      <w:p w14:paraId="5A6F0DAB" w14:textId="77777777" w:rsidR="00474B75" w:rsidRPr="002D7BC4" w:rsidRDefault="00474B75" w:rsidP="00474B75">
                        <w:pPr>
                          <w:rPr>
                            <w:b/>
                          </w:rPr>
                        </w:pPr>
                        <w:r>
                          <w:rPr>
                            <w:b/>
                          </w:rPr>
                          <w:t>Let’s be clear about sea level:</w:t>
                        </w:r>
                      </w:p>
                      <w:p w14:paraId="716C4B75" w14:textId="77777777" w:rsidR="00474B75" w:rsidRPr="002D7BC4" w:rsidRDefault="00474B75" w:rsidP="00474B75">
                        <w:pPr>
                          <w:rPr>
                            <w:sz w:val="4"/>
                            <w:szCs w:val="4"/>
                          </w:rPr>
                        </w:pPr>
                      </w:p>
                      <w:p w14:paraId="6297CEBF" w14:textId="77777777" w:rsidR="00474B75" w:rsidRDefault="00474B75" w:rsidP="00474B75">
                        <w:pPr>
                          <w:rPr>
                            <w:sz w:val="20"/>
                          </w:rPr>
                        </w:pPr>
                        <w:r>
                          <w:rPr>
                            <w:sz w:val="20"/>
                          </w:rPr>
                          <w:t xml:space="preserve">(1) </w:t>
                        </w:r>
                        <w:r w:rsidRPr="002D7BC4">
                          <w:rPr>
                            <w:sz w:val="20"/>
                          </w:rPr>
                          <w:t xml:space="preserve">Sea level is not the same around the world. </w:t>
                        </w:r>
                        <w:r>
                          <w:rPr>
                            <w:sz w:val="20"/>
                          </w:rPr>
                          <w:t>This might be confusing because w</w:t>
                        </w:r>
                        <w:r w:rsidRPr="002D7BC4">
                          <w:rPr>
                            <w:sz w:val="20"/>
                          </w:rPr>
                          <w:t xml:space="preserve">hen we talk about elevation, we use the term “meters above sea level”, </w:t>
                        </w:r>
                        <w:r>
                          <w:rPr>
                            <w:sz w:val="20"/>
                          </w:rPr>
                          <w:t>which sounds like there is just one sea level. But meters above sea level</w:t>
                        </w:r>
                        <w:r w:rsidRPr="002D7BC4">
                          <w:rPr>
                            <w:sz w:val="20"/>
                          </w:rPr>
                          <w:t xml:space="preserve"> refers to a historic, mean sea level at a specific location, which usually differs by country.</w:t>
                        </w:r>
                      </w:p>
                      <w:p w14:paraId="74E37057" w14:textId="77777777" w:rsidR="00474B75" w:rsidRPr="002D7BC4" w:rsidRDefault="00474B75" w:rsidP="00474B75">
                        <w:pPr>
                          <w:rPr>
                            <w:sz w:val="4"/>
                            <w:szCs w:val="4"/>
                          </w:rPr>
                        </w:pPr>
                      </w:p>
                      <w:p w14:paraId="5459BC94" w14:textId="77777777" w:rsidR="00474B75" w:rsidRDefault="00474B75" w:rsidP="00474B75">
                        <w:pPr>
                          <w:rPr>
                            <w:sz w:val="20"/>
                          </w:rPr>
                        </w:pPr>
                        <w:r>
                          <w:rPr>
                            <w:sz w:val="20"/>
                          </w:rPr>
                          <w:t>(2) Ice melting in a glass of water does not change the water level (test it yourself!) So, when sea ice melts it does not affect sea level directly. But melting land ice (ice sheets and glaciers) do add to sea level.</w:t>
                        </w:r>
                      </w:p>
                      <w:p w14:paraId="11A46717" w14:textId="77777777" w:rsidR="00474B75" w:rsidRPr="002D7BC4" w:rsidRDefault="00474B75" w:rsidP="00474B75">
                        <w:pPr>
                          <w:rPr>
                            <w:sz w:val="20"/>
                          </w:rPr>
                        </w:pPr>
                      </w:p>
                      <w:p w14:paraId="6B13915A" w14:textId="77777777" w:rsidR="00474B75" w:rsidRPr="002D7BC4" w:rsidRDefault="00474B75" w:rsidP="00474B75">
                        <w:pPr>
                          <w:rPr>
                            <w:sz w:val="22"/>
                            <w:szCs w:val="22"/>
                          </w:rPr>
                        </w:pPr>
                      </w:p>
                    </w:txbxContent>
                  </v:textbox>
                </v:shape>
                <w10:wrap type="through"/>
              </v:group>
            </w:pict>
          </mc:Fallback>
        </mc:AlternateContent>
      </w:r>
      <w:r w:rsidRPr="00C233B6">
        <w:rPr>
          <w:rFonts w:ascii="Wingdings" w:eastAsia="MS Gothic" w:hAnsi="Wingdings" w:cs="Menlo Regular"/>
          <w:b/>
          <w:color w:val="0000FF"/>
          <w:sz w:val="36"/>
          <w:szCs w:val="22"/>
        </w:rPr>
        <w:t></w:t>
      </w:r>
      <w:r w:rsidRPr="0056245C">
        <w:rPr>
          <w:rFonts w:ascii="Arial" w:hAnsi="Arial" w:cs="Arial"/>
          <w:b/>
          <w:szCs w:val="24"/>
        </w:rPr>
        <w:t>Task A:</w:t>
      </w:r>
      <w:r w:rsidRPr="0056245C">
        <w:rPr>
          <w:rFonts w:ascii="Arial" w:hAnsi="Arial" w:cs="Arial"/>
          <w:b/>
          <w:sz w:val="22"/>
          <w:szCs w:val="22"/>
        </w:rPr>
        <w:t xml:space="preserve"> Read about the Phenomenon: </w:t>
      </w:r>
      <w:r w:rsidRPr="0056245C">
        <w:rPr>
          <w:rFonts w:ascii="Arial" w:hAnsi="Arial" w:cs="Arial"/>
          <w:sz w:val="22"/>
          <w:szCs w:val="22"/>
        </w:rPr>
        <w:t>Sea level</w:t>
      </w:r>
    </w:p>
    <w:p w14:paraId="295D890D" w14:textId="2F375B4B" w:rsidR="00474B75" w:rsidRPr="0056245C" w:rsidRDefault="00474B75" w:rsidP="00474B75">
      <w:pPr>
        <w:pStyle w:val="ListParagraph"/>
        <w:numPr>
          <w:ilvl w:val="1"/>
          <w:numId w:val="38"/>
        </w:numPr>
        <w:ind w:left="720"/>
        <w:rPr>
          <w:rFonts w:ascii="Arial" w:hAnsi="Arial" w:cs="Arial"/>
          <w:sz w:val="22"/>
          <w:szCs w:val="22"/>
        </w:rPr>
      </w:pPr>
      <w:r w:rsidRPr="0056245C">
        <w:rPr>
          <w:rFonts w:ascii="Arial" w:hAnsi="Arial" w:cs="Arial"/>
          <w:i/>
          <w:sz w:val="22"/>
          <w:szCs w:val="22"/>
        </w:rPr>
        <w:t>What is sea level?</w:t>
      </w:r>
      <w:r w:rsidRPr="0056245C">
        <w:rPr>
          <w:rFonts w:ascii="Arial" w:hAnsi="Arial" w:cs="Arial"/>
          <w:sz w:val="22"/>
          <w:szCs w:val="22"/>
        </w:rPr>
        <w:t xml:space="preserve"> Sea level is a measurement of the height of the sea with respect to a fixed point on land. It varies around the world and over time due to gravitational forces, ocean currents and tides.  Sea levels all over the world are affected by changes in glaciers and ice sheets (like Greenland)—where melting of that ice raises the sea level and freezing of more land ice (such as during an ice age) lowers the sea level. Also</w:t>
      </w:r>
      <w:r>
        <w:rPr>
          <w:rFonts w:ascii="Arial" w:hAnsi="Arial" w:cs="Arial"/>
          <w:sz w:val="22"/>
          <w:szCs w:val="22"/>
        </w:rPr>
        <w:t>,</w:t>
      </w:r>
      <w:r w:rsidRPr="0056245C">
        <w:rPr>
          <w:rFonts w:ascii="Arial" w:hAnsi="Arial" w:cs="Arial"/>
          <w:sz w:val="22"/>
          <w:szCs w:val="22"/>
        </w:rPr>
        <w:t xml:space="preserve"> sea level can change as the sea water itself warms up and expands. </w:t>
      </w:r>
    </w:p>
    <w:p w14:paraId="045F8D12" w14:textId="77777777" w:rsidR="00474B75" w:rsidRPr="0056245C" w:rsidRDefault="00474B75" w:rsidP="00474B75">
      <w:pPr>
        <w:pStyle w:val="ListParagraph"/>
        <w:numPr>
          <w:ilvl w:val="1"/>
          <w:numId w:val="38"/>
        </w:numPr>
        <w:ind w:left="720"/>
        <w:rPr>
          <w:rFonts w:ascii="Arial" w:hAnsi="Arial" w:cs="Arial"/>
          <w:sz w:val="22"/>
          <w:szCs w:val="22"/>
        </w:rPr>
      </w:pPr>
      <w:r w:rsidRPr="0056245C">
        <w:rPr>
          <w:rFonts w:ascii="Arial" w:hAnsi="Arial" w:cs="Arial"/>
          <w:i/>
          <w:sz w:val="22"/>
          <w:szCs w:val="22"/>
        </w:rPr>
        <w:t>How do we measure sea level?</w:t>
      </w:r>
      <w:r w:rsidRPr="0056245C">
        <w:rPr>
          <w:rFonts w:ascii="Arial" w:hAnsi="Arial" w:cs="Arial"/>
          <w:sz w:val="22"/>
          <w:szCs w:val="22"/>
        </w:rPr>
        <w:t xml:space="preserve"> This is not an easy measurement, because the ocean tides and currents lift the ocean surface up and down and tectonic forces do the same with land. The US currently has a network of over 200 gauges (formerly giant wooden rulers, now using radar sensors attached to piers above the water surface) for measuring coastal sea level. Scientists use satellites to measure changes in sea level for the open ocean (also using radar to emit a microwave, measure the time it takes for the wave to return back, and convert the time into a distance).</w:t>
      </w:r>
    </w:p>
    <w:p w14:paraId="60B39ABE" w14:textId="77777777" w:rsidR="00474B75" w:rsidRPr="0056245C" w:rsidRDefault="00474B75" w:rsidP="00474B75">
      <w:pPr>
        <w:pStyle w:val="ListParagraph"/>
        <w:numPr>
          <w:ilvl w:val="1"/>
          <w:numId w:val="38"/>
        </w:numPr>
        <w:ind w:left="720"/>
        <w:rPr>
          <w:rFonts w:ascii="Arial" w:hAnsi="Arial" w:cs="Arial"/>
          <w:sz w:val="22"/>
          <w:szCs w:val="22"/>
        </w:rPr>
      </w:pPr>
      <w:r w:rsidRPr="0056245C">
        <w:rPr>
          <w:rFonts w:ascii="Arial" w:hAnsi="Arial" w:cs="Arial"/>
          <w:i/>
          <w:sz w:val="22"/>
          <w:szCs w:val="22"/>
        </w:rPr>
        <w:t>Why does sea level matter?</w:t>
      </w:r>
      <w:r w:rsidRPr="0056245C">
        <w:rPr>
          <w:rFonts w:ascii="Arial" w:hAnsi="Arial" w:cs="Arial"/>
          <w:sz w:val="22"/>
          <w:szCs w:val="22"/>
        </w:rPr>
        <w:t xml:space="preserve"> There are many reasons why sea level rise is problematic. Millions of people live along the coast and sea level rise increases the risk of flooding. Also, the saltwater from the rising seas can mix with freshwater in rivers and lakes making the water undrinkable and unusable for agriculture.  Check out this short video from NASA for more information: </w:t>
      </w:r>
      <w:hyperlink r:id="rId8" w:history="1">
        <w:r w:rsidRPr="0056245C">
          <w:rPr>
            <w:rStyle w:val="Hyperlink"/>
            <w:rFonts w:ascii="Arial" w:hAnsi="Arial" w:cs="Arial"/>
            <w:sz w:val="22"/>
            <w:szCs w:val="22"/>
          </w:rPr>
          <w:t>https://youtu.be/msnOHuPep9I</w:t>
        </w:r>
      </w:hyperlink>
      <w:r w:rsidRPr="0056245C">
        <w:rPr>
          <w:rStyle w:val="Hyperlink"/>
          <w:rFonts w:ascii="Arial" w:hAnsi="Arial" w:cs="Arial"/>
          <w:sz w:val="22"/>
          <w:szCs w:val="22"/>
        </w:rPr>
        <w:t xml:space="preserve">. </w:t>
      </w:r>
    </w:p>
    <w:p w14:paraId="46304037" w14:textId="77777777" w:rsidR="005C6678" w:rsidRPr="001B1BCE" w:rsidRDefault="005C6678" w:rsidP="00350DA3">
      <w:pPr>
        <w:rPr>
          <w:rFonts w:ascii="Arial" w:hAnsi="Arial" w:cs="Arial"/>
          <w:sz w:val="22"/>
          <w:szCs w:val="22"/>
        </w:rPr>
      </w:pPr>
    </w:p>
    <w:p w14:paraId="5A0A0062" w14:textId="1DDC806B" w:rsidR="009969A8" w:rsidRPr="009969A8" w:rsidRDefault="00A51020" w:rsidP="009969A8">
      <w:pPr>
        <w:rPr>
          <w:rFonts w:ascii="Arial" w:hAnsi="Arial" w:cs="Arial"/>
          <w:sz w:val="22"/>
          <w:szCs w:val="22"/>
        </w:rPr>
      </w:pPr>
      <w:r w:rsidRPr="00C233B6">
        <w:rPr>
          <w:rFonts w:ascii="Wingdings" w:eastAsia="MS Gothic" w:hAnsi="Wingdings" w:cs="Menlo Regular"/>
          <w:b/>
          <w:color w:val="0000FF"/>
          <w:sz w:val="36"/>
          <w:szCs w:val="22"/>
        </w:rPr>
        <w:t></w:t>
      </w:r>
      <w:r w:rsidR="00B60563" w:rsidRPr="001B1BCE">
        <w:rPr>
          <w:rFonts w:ascii="Arial" w:hAnsi="Arial" w:cs="Arial"/>
          <w:b/>
          <w:sz w:val="36"/>
          <w:szCs w:val="22"/>
        </w:rPr>
        <w:t xml:space="preserve"> </w:t>
      </w:r>
      <w:r w:rsidR="00474B75" w:rsidRPr="00474B75">
        <w:rPr>
          <w:rFonts w:ascii="Arial" w:hAnsi="Arial" w:cs="Arial"/>
          <w:b/>
          <w:szCs w:val="24"/>
        </w:rPr>
        <w:t>Task B</w:t>
      </w:r>
      <w:r w:rsidR="00D827E6" w:rsidRPr="001B1BCE">
        <w:rPr>
          <w:rFonts w:ascii="Arial" w:hAnsi="Arial" w:cs="Arial"/>
          <w:b/>
          <w:sz w:val="22"/>
          <w:szCs w:val="22"/>
        </w:rPr>
        <w:t xml:space="preserve">: </w:t>
      </w:r>
      <w:r w:rsidR="00681FEC" w:rsidRPr="001B1BCE">
        <w:rPr>
          <w:rFonts w:ascii="Arial" w:hAnsi="Arial" w:cs="Arial"/>
          <w:sz w:val="22"/>
          <w:szCs w:val="22"/>
        </w:rPr>
        <w:t xml:space="preserve">Watch </w:t>
      </w:r>
      <w:r w:rsidR="00527CB2" w:rsidRPr="001B1BCE">
        <w:rPr>
          <w:rFonts w:ascii="Arial" w:hAnsi="Arial" w:cs="Arial"/>
          <w:sz w:val="22"/>
          <w:szCs w:val="22"/>
        </w:rPr>
        <w:t>a video</w:t>
      </w:r>
      <w:r w:rsidR="00FC7AD6" w:rsidRPr="001B1BCE">
        <w:rPr>
          <w:rFonts w:ascii="Arial" w:hAnsi="Arial" w:cs="Arial"/>
          <w:sz w:val="22"/>
          <w:szCs w:val="22"/>
        </w:rPr>
        <w:t xml:space="preserve"> about </w:t>
      </w:r>
      <w:r w:rsidR="009969A8">
        <w:rPr>
          <w:rFonts w:ascii="Arial" w:hAnsi="Arial" w:cs="Arial"/>
          <w:sz w:val="22"/>
          <w:szCs w:val="22"/>
        </w:rPr>
        <w:t>sea level</w:t>
      </w:r>
      <w:r w:rsidR="00F93CAB">
        <w:rPr>
          <w:rFonts w:ascii="Arial" w:hAnsi="Arial" w:cs="Arial"/>
          <w:sz w:val="22"/>
          <w:szCs w:val="22"/>
        </w:rPr>
        <w:t xml:space="preserve"> trends by going to </w:t>
      </w:r>
      <w:hyperlink r:id="rId9" w:history="1">
        <w:r w:rsidR="009969A8" w:rsidRPr="009969A8">
          <w:rPr>
            <w:rStyle w:val="Hyperlink"/>
            <w:rFonts w:ascii="Arial" w:hAnsi="Arial" w:cs="Arial"/>
            <w:sz w:val="22"/>
            <w:szCs w:val="22"/>
          </w:rPr>
          <w:t>http://sos.noaa.gov/Datasets/dataset.php?id=373</w:t>
        </w:r>
      </w:hyperlink>
      <w:r w:rsidR="00F93CAB">
        <w:rPr>
          <w:rStyle w:val="Hyperlink"/>
          <w:rFonts w:ascii="Arial" w:hAnsi="Arial" w:cs="Arial"/>
          <w:sz w:val="22"/>
          <w:szCs w:val="22"/>
        </w:rPr>
        <w:t xml:space="preserve">, </w:t>
      </w:r>
      <w:r w:rsidR="00F93CAB" w:rsidRPr="00973BDF">
        <w:rPr>
          <w:rFonts w:ascii="Arial" w:hAnsi="Arial" w:cs="Arial"/>
          <w:sz w:val="22"/>
          <w:szCs w:val="22"/>
        </w:rPr>
        <w:t xml:space="preserve">which represents data about </w:t>
      </w:r>
      <w:r w:rsidR="00F93CAB">
        <w:rPr>
          <w:rFonts w:ascii="Arial" w:hAnsi="Arial" w:cs="Arial"/>
          <w:sz w:val="22"/>
          <w:szCs w:val="22"/>
        </w:rPr>
        <w:t xml:space="preserve">sea level trends </w:t>
      </w:r>
      <w:r w:rsidR="00F93CAB">
        <w:rPr>
          <w:rFonts w:ascii="Arial" w:hAnsi="Arial" w:cs="Arial"/>
          <w:sz w:val="22"/>
          <w:szCs w:val="22"/>
        </w:rPr>
        <w:lastRenderedPageBreak/>
        <w:t>from</w:t>
      </w:r>
      <w:r w:rsidR="00F93CAB" w:rsidRPr="00973BDF">
        <w:rPr>
          <w:rFonts w:ascii="Arial" w:hAnsi="Arial" w:cs="Arial"/>
          <w:sz w:val="22"/>
          <w:szCs w:val="22"/>
        </w:rPr>
        <w:t xml:space="preserve"> </w:t>
      </w:r>
      <w:r w:rsidR="00F93CAB">
        <w:rPr>
          <w:rFonts w:ascii="Arial" w:hAnsi="Arial" w:cs="Arial"/>
          <w:sz w:val="22"/>
          <w:szCs w:val="22"/>
        </w:rPr>
        <w:t>1993 – 2012</w:t>
      </w:r>
      <w:r w:rsidR="00F93CAB" w:rsidRPr="00973BDF">
        <w:rPr>
          <w:rFonts w:ascii="Arial" w:hAnsi="Arial" w:cs="Arial"/>
          <w:sz w:val="22"/>
          <w:szCs w:val="22"/>
        </w:rPr>
        <w:t xml:space="preserve">. </w:t>
      </w:r>
      <w:r w:rsidR="00F93CAB">
        <w:rPr>
          <w:rFonts w:ascii="Arial" w:hAnsi="Arial" w:cs="Arial"/>
          <w:sz w:val="22"/>
          <w:szCs w:val="22"/>
        </w:rPr>
        <w:t>It lasts 1 minute and 57</w:t>
      </w:r>
      <w:r w:rsidR="00F93CAB" w:rsidRPr="00973BDF">
        <w:rPr>
          <w:rFonts w:ascii="Arial" w:hAnsi="Arial" w:cs="Arial"/>
          <w:sz w:val="22"/>
          <w:szCs w:val="22"/>
        </w:rPr>
        <w:t xml:space="preserve"> seconds. In order to watch the video, you will need to download it onto your computer first.</w:t>
      </w:r>
    </w:p>
    <w:p w14:paraId="0F9D082C" w14:textId="059D9F05" w:rsidR="00681FEC" w:rsidRPr="001B1BCE" w:rsidRDefault="00681FEC" w:rsidP="00D827E6">
      <w:pPr>
        <w:rPr>
          <w:rFonts w:ascii="Arial" w:hAnsi="Arial" w:cs="Arial"/>
          <w:sz w:val="22"/>
          <w:szCs w:val="22"/>
        </w:rPr>
      </w:pPr>
    </w:p>
    <w:p w14:paraId="49ED15B7" w14:textId="3FAFB90F" w:rsidR="00350DA3" w:rsidRPr="001B1BCE" w:rsidRDefault="005C6678" w:rsidP="00E440AF">
      <w:pPr>
        <w:ind w:firstLine="360"/>
        <w:rPr>
          <w:rFonts w:ascii="Arial" w:hAnsi="Arial" w:cs="Arial"/>
          <w:sz w:val="22"/>
          <w:szCs w:val="22"/>
        </w:rPr>
      </w:pPr>
      <w:r w:rsidRPr="001B1BCE">
        <w:rPr>
          <w:rFonts w:ascii="Arial" w:hAnsi="Arial" w:cs="Arial"/>
          <w:b/>
          <w:sz w:val="22"/>
          <w:szCs w:val="22"/>
        </w:rPr>
        <w:t>Look For</w:t>
      </w:r>
      <w:r w:rsidRPr="001B1BCE">
        <w:rPr>
          <w:rFonts w:ascii="Arial" w:hAnsi="Arial" w:cs="Arial"/>
          <w:sz w:val="22"/>
          <w:szCs w:val="22"/>
        </w:rPr>
        <w:t xml:space="preserve">: When you are watching the </w:t>
      </w:r>
      <w:r w:rsidR="00D90F7C">
        <w:rPr>
          <w:rFonts w:ascii="Arial" w:hAnsi="Arial" w:cs="Arial"/>
          <w:sz w:val="22"/>
          <w:szCs w:val="22"/>
        </w:rPr>
        <w:t>sea level</w:t>
      </w:r>
      <w:r w:rsidR="0070045E" w:rsidRPr="001B1BCE">
        <w:rPr>
          <w:rFonts w:ascii="Arial" w:hAnsi="Arial" w:cs="Arial"/>
          <w:sz w:val="22"/>
          <w:szCs w:val="22"/>
        </w:rPr>
        <w:t xml:space="preserve"> </w:t>
      </w:r>
      <w:r w:rsidR="0006713F" w:rsidRPr="001B1BCE">
        <w:rPr>
          <w:rFonts w:ascii="Arial" w:hAnsi="Arial" w:cs="Arial"/>
          <w:sz w:val="22"/>
          <w:szCs w:val="22"/>
        </w:rPr>
        <w:t>v</w:t>
      </w:r>
      <w:r w:rsidRPr="001B1BCE">
        <w:rPr>
          <w:rFonts w:ascii="Arial" w:hAnsi="Arial" w:cs="Arial"/>
          <w:sz w:val="22"/>
          <w:szCs w:val="22"/>
        </w:rPr>
        <w:t xml:space="preserve">ideo, pay attention to these things: </w:t>
      </w:r>
    </w:p>
    <w:p w14:paraId="3DAB9295" w14:textId="7D773F58" w:rsidR="005C6678" w:rsidRPr="001B1BCE" w:rsidRDefault="00126359" w:rsidP="005C6678">
      <w:pPr>
        <w:pStyle w:val="ListParagraph"/>
        <w:numPr>
          <w:ilvl w:val="0"/>
          <w:numId w:val="27"/>
        </w:numPr>
        <w:rPr>
          <w:rFonts w:ascii="Arial" w:hAnsi="Arial" w:cs="Arial"/>
          <w:sz w:val="22"/>
          <w:szCs w:val="22"/>
        </w:rPr>
      </w:pPr>
      <w:r w:rsidRPr="001B1BCE">
        <w:rPr>
          <w:rFonts w:ascii="Arial" w:hAnsi="Arial" w:cs="Arial"/>
          <w:i/>
          <w:sz w:val="22"/>
          <w:szCs w:val="22"/>
        </w:rPr>
        <w:t xml:space="preserve">The </w:t>
      </w:r>
      <w:r w:rsidR="00FC7AD6" w:rsidRPr="001B1BCE">
        <w:rPr>
          <w:rFonts w:ascii="Arial" w:hAnsi="Arial" w:cs="Arial"/>
          <w:i/>
          <w:sz w:val="22"/>
          <w:szCs w:val="22"/>
        </w:rPr>
        <w:t>colors</w:t>
      </w:r>
      <w:r w:rsidR="00745411" w:rsidRPr="001B1BCE">
        <w:rPr>
          <w:rFonts w:ascii="Arial" w:hAnsi="Arial" w:cs="Arial"/>
          <w:sz w:val="22"/>
          <w:szCs w:val="22"/>
        </w:rPr>
        <w:t xml:space="preserve">. </w:t>
      </w:r>
      <w:r w:rsidR="00FC7AD6" w:rsidRPr="001B1BCE">
        <w:rPr>
          <w:rFonts w:ascii="Arial" w:hAnsi="Arial" w:cs="Arial"/>
          <w:sz w:val="22"/>
          <w:szCs w:val="22"/>
        </w:rPr>
        <w:t xml:space="preserve">The blue indicates anomalies (or changes) in </w:t>
      </w:r>
      <w:r w:rsidR="00721830">
        <w:rPr>
          <w:rFonts w:ascii="Arial" w:hAnsi="Arial" w:cs="Arial"/>
          <w:sz w:val="22"/>
          <w:szCs w:val="22"/>
        </w:rPr>
        <w:t xml:space="preserve">sea level </w:t>
      </w:r>
      <w:r w:rsidR="00FC7AD6" w:rsidRPr="001B1BCE">
        <w:rPr>
          <w:rFonts w:ascii="Arial" w:hAnsi="Arial" w:cs="Arial"/>
          <w:sz w:val="22"/>
          <w:szCs w:val="22"/>
        </w:rPr>
        <w:t xml:space="preserve">that are below average. The red indicates anomalies (or changes) in </w:t>
      </w:r>
      <w:r w:rsidR="00721830">
        <w:rPr>
          <w:rFonts w:ascii="Arial" w:hAnsi="Arial" w:cs="Arial"/>
          <w:sz w:val="22"/>
          <w:szCs w:val="22"/>
        </w:rPr>
        <w:t>sea level</w:t>
      </w:r>
      <w:r w:rsidR="00FC7AD6" w:rsidRPr="001B1BCE">
        <w:rPr>
          <w:rFonts w:ascii="Arial" w:hAnsi="Arial" w:cs="Arial"/>
          <w:sz w:val="22"/>
          <w:szCs w:val="22"/>
        </w:rPr>
        <w:t xml:space="preserve"> that are higher than average</w:t>
      </w:r>
      <w:r w:rsidR="00745411" w:rsidRPr="001B1BCE">
        <w:rPr>
          <w:rFonts w:ascii="Arial" w:hAnsi="Arial" w:cs="Arial"/>
          <w:sz w:val="22"/>
          <w:szCs w:val="22"/>
        </w:rPr>
        <w:t xml:space="preserve">. </w:t>
      </w:r>
      <w:r w:rsidR="005C6678" w:rsidRPr="001B1BCE">
        <w:rPr>
          <w:rFonts w:ascii="Arial" w:hAnsi="Arial" w:cs="Arial"/>
          <w:sz w:val="22"/>
          <w:szCs w:val="22"/>
        </w:rPr>
        <w:t xml:space="preserve"> </w:t>
      </w:r>
    </w:p>
    <w:p w14:paraId="2058F6D8" w14:textId="4B7FC3D2" w:rsidR="005C6678" w:rsidRPr="001B1BCE" w:rsidRDefault="002B1C2F" w:rsidP="005C6678">
      <w:pPr>
        <w:pStyle w:val="ListParagraph"/>
        <w:numPr>
          <w:ilvl w:val="0"/>
          <w:numId w:val="27"/>
        </w:numPr>
        <w:rPr>
          <w:rFonts w:ascii="Arial" w:hAnsi="Arial" w:cs="Arial"/>
          <w:sz w:val="22"/>
          <w:szCs w:val="22"/>
        </w:rPr>
      </w:pPr>
      <w:r w:rsidRPr="001B1BCE">
        <w:rPr>
          <w:rFonts w:ascii="Arial" w:hAnsi="Arial" w:cs="Arial"/>
          <w:i/>
          <w:sz w:val="22"/>
          <w:szCs w:val="22"/>
        </w:rPr>
        <w:t>The picture of the earth</w:t>
      </w:r>
      <w:r w:rsidR="005C6678" w:rsidRPr="001B1BCE">
        <w:rPr>
          <w:rFonts w:ascii="Arial" w:hAnsi="Arial" w:cs="Arial"/>
          <w:sz w:val="22"/>
          <w:szCs w:val="22"/>
        </w:rPr>
        <w:t xml:space="preserve">. </w:t>
      </w:r>
      <w:r w:rsidR="0059297E" w:rsidRPr="001B1BCE">
        <w:rPr>
          <w:rFonts w:ascii="Arial" w:hAnsi="Arial" w:cs="Arial"/>
          <w:sz w:val="22"/>
          <w:szCs w:val="22"/>
        </w:rPr>
        <w:t xml:space="preserve">Note where the colors appear. </w:t>
      </w:r>
    </w:p>
    <w:p w14:paraId="520778C9" w14:textId="6902D4CC" w:rsidR="00840755" w:rsidRPr="001B1BCE" w:rsidRDefault="008A5AF3" w:rsidP="00EA3B95">
      <w:pPr>
        <w:pStyle w:val="ListParagraph"/>
        <w:numPr>
          <w:ilvl w:val="0"/>
          <w:numId w:val="27"/>
        </w:numPr>
        <w:rPr>
          <w:rFonts w:ascii="Arial" w:hAnsi="Arial" w:cs="Arial"/>
          <w:sz w:val="22"/>
          <w:szCs w:val="22"/>
        </w:rPr>
      </w:pPr>
      <w:r w:rsidRPr="001B1BCE">
        <w:rPr>
          <w:rFonts w:ascii="Arial" w:hAnsi="Arial" w:cs="Arial"/>
          <w:i/>
          <w:sz w:val="22"/>
          <w:szCs w:val="22"/>
        </w:rPr>
        <w:t xml:space="preserve">The time </w:t>
      </w:r>
      <w:proofErr w:type="gramStart"/>
      <w:r w:rsidRPr="001B1BCE">
        <w:rPr>
          <w:rFonts w:ascii="Arial" w:hAnsi="Arial" w:cs="Arial"/>
          <w:i/>
          <w:sz w:val="22"/>
          <w:szCs w:val="22"/>
        </w:rPr>
        <w:t>scale</w:t>
      </w:r>
      <w:proofErr w:type="gramEnd"/>
      <w:r w:rsidRPr="001B1BCE">
        <w:rPr>
          <w:rFonts w:ascii="Arial" w:hAnsi="Arial" w:cs="Arial"/>
          <w:i/>
          <w:sz w:val="22"/>
          <w:szCs w:val="22"/>
        </w:rPr>
        <w:t xml:space="preserve">. </w:t>
      </w:r>
      <w:r w:rsidRPr="001B1BCE">
        <w:rPr>
          <w:rFonts w:ascii="Arial" w:hAnsi="Arial" w:cs="Arial"/>
          <w:sz w:val="22"/>
          <w:szCs w:val="22"/>
        </w:rPr>
        <w:t xml:space="preserve">The </w:t>
      </w:r>
      <w:r w:rsidR="0059297E" w:rsidRPr="001B1BCE">
        <w:rPr>
          <w:rFonts w:ascii="Arial" w:hAnsi="Arial" w:cs="Arial"/>
          <w:sz w:val="22"/>
          <w:szCs w:val="22"/>
        </w:rPr>
        <w:t xml:space="preserve">video shows </w:t>
      </w:r>
      <w:r w:rsidR="00E208AA">
        <w:rPr>
          <w:rFonts w:ascii="Arial" w:hAnsi="Arial" w:cs="Arial"/>
          <w:sz w:val="22"/>
          <w:szCs w:val="22"/>
        </w:rPr>
        <w:t>one picture of sea level</w:t>
      </w:r>
      <w:r w:rsidR="0059297E" w:rsidRPr="001B1BCE">
        <w:rPr>
          <w:rFonts w:ascii="Arial" w:hAnsi="Arial" w:cs="Arial"/>
          <w:sz w:val="22"/>
          <w:szCs w:val="22"/>
        </w:rPr>
        <w:t xml:space="preserve"> anomalies (changes) starting in </w:t>
      </w:r>
      <w:r w:rsidR="00E208AA">
        <w:rPr>
          <w:rFonts w:ascii="Arial" w:hAnsi="Arial" w:cs="Arial"/>
          <w:sz w:val="22"/>
          <w:szCs w:val="22"/>
        </w:rPr>
        <w:t>1993</w:t>
      </w:r>
      <w:r w:rsidR="0059297E" w:rsidRPr="001B1BCE">
        <w:rPr>
          <w:rFonts w:ascii="Arial" w:hAnsi="Arial" w:cs="Arial"/>
          <w:sz w:val="22"/>
          <w:szCs w:val="22"/>
        </w:rPr>
        <w:t xml:space="preserve"> and going until </w:t>
      </w:r>
      <w:r w:rsidR="00E208AA">
        <w:rPr>
          <w:rFonts w:ascii="Arial" w:hAnsi="Arial" w:cs="Arial"/>
          <w:sz w:val="22"/>
          <w:szCs w:val="22"/>
        </w:rPr>
        <w:t>2012</w:t>
      </w:r>
      <w:r w:rsidR="0059297E" w:rsidRPr="001B1BCE">
        <w:rPr>
          <w:rFonts w:ascii="Arial" w:hAnsi="Arial" w:cs="Arial"/>
          <w:sz w:val="22"/>
          <w:szCs w:val="22"/>
        </w:rPr>
        <w:t>.</w:t>
      </w:r>
    </w:p>
    <w:p w14:paraId="5A24812E" w14:textId="77777777" w:rsidR="00EA3B95" w:rsidRPr="001B1BCE" w:rsidRDefault="00EA3B95" w:rsidP="00EA3B95">
      <w:pPr>
        <w:rPr>
          <w:rFonts w:ascii="Arial" w:hAnsi="Arial" w:cs="Arial"/>
          <w:sz w:val="22"/>
          <w:szCs w:val="22"/>
        </w:rPr>
      </w:pPr>
    </w:p>
    <w:p w14:paraId="27981A01" w14:textId="4E773D71" w:rsidR="009D766F" w:rsidRPr="001B1BCE" w:rsidRDefault="009D766F" w:rsidP="009D766F">
      <w:pPr>
        <w:jc w:val="center"/>
        <w:rPr>
          <w:rFonts w:ascii="Arial" w:hAnsi="Arial" w:cs="Arial"/>
          <w:b/>
        </w:rPr>
      </w:pPr>
      <w:r w:rsidRPr="001B1BCE">
        <w:rPr>
          <w:rFonts w:ascii="Arial" w:hAnsi="Arial" w:cs="Arial"/>
          <w:b/>
        </w:rPr>
        <w:t xml:space="preserve">Figure 1: </w:t>
      </w:r>
      <w:r w:rsidR="007E7817">
        <w:rPr>
          <w:rFonts w:ascii="Arial" w:hAnsi="Arial" w:cs="Arial"/>
          <w:b/>
        </w:rPr>
        <w:t>Sea Level</w:t>
      </w:r>
      <w:r w:rsidR="005C63B6">
        <w:rPr>
          <w:rFonts w:ascii="Arial" w:hAnsi="Arial" w:cs="Arial"/>
          <w:b/>
        </w:rPr>
        <w:t xml:space="preserve"> Change </w:t>
      </w:r>
      <w:r w:rsidR="000430A0" w:rsidRPr="001B1BCE">
        <w:rPr>
          <w:rFonts w:ascii="Arial" w:hAnsi="Arial" w:cs="Arial"/>
          <w:b/>
        </w:rPr>
        <w:t>Video</w:t>
      </w:r>
    </w:p>
    <w:p w14:paraId="651D8478" w14:textId="77777777" w:rsidR="009D766F" w:rsidRPr="001B1BCE" w:rsidRDefault="009D766F" w:rsidP="00EA3B95">
      <w:pPr>
        <w:rPr>
          <w:rFonts w:ascii="Arial" w:hAnsi="Arial" w:cs="Arial"/>
          <w:sz w:val="22"/>
          <w:szCs w:val="22"/>
        </w:rPr>
      </w:pPr>
    </w:p>
    <w:p w14:paraId="790EE709" w14:textId="6CC8A332" w:rsidR="00B67B61" w:rsidRPr="001B1BCE" w:rsidRDefault="00246DE7" w:rsidP="00A51020">
      <w:pPr>
        <w:ind w:left="3240"/>
        <w:rPr>
          <w:rFonts w:ascii="Arial" w:hAnsi="Arial" w:cs="Arial"/>
          <w:sz w:val="22"/>
          <w:szCs w:val="22"/>
        </w:rPr>
      </w:pPr>
      <w:r>
        <w:rPr>
          <w:rFonts w:ascii="Arial" w:hAnsi="Arial" w:cs="Arial"/>
          <w:noProof/>
          <w:sz w:val="22"/>
          <w:szCs w:val="22"/>
        </w:rPr>
        <w:drawing>
          <wp:inline distT="0" distB="0" distL="0" distR="0" wp14:anchorId="18954142" wp14:editId="7DE72C74">
            <wp:extent cx="2059536" cy="202590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9536" cy="2025904"/>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4465E70B" w14:textId="77777777" w:rsidR="00305B50" w:rsidRPr="001B1BCE" w:rsidRDefault="00305B50" w:rsidP="008121E8">
      <w:pPr>
        <w:rPr>
          <w:rFonts w:ascii="Arial" w:hAnsi="Arial" w:cs="Arial"/>
          <w:b/>
          <w:sz w:val="22"/>
          <w:szCs w:val="22"/>
        </w:rPr>
      </w:pPr>
    </w:p>
    <w:p w14:paraId="6E5914EB" w14:textId="5AEA4499" w:rsidR="00F20708" w:rsidRPr="001B1BCE" w:rsidRDefault="00F20708" w:rsidP="00F20708">
      <w:pPr>
        <w:ind w:left="360"/>
        <w:rPr>
          <w:rFonts w:ascii="Arial" w:hAnsi="Arial" w:cs="Arial"/>
          <w:sz w:val="22"/>
          <w:szCs w:val="22"/>
        </w:rPr>
      </w:pPr>
      <w:r w:rsidRPr="001B1BCE">
        <w:rPr>
          <w:rFonts w:ascii="Arial" w:hAnsi="Arial" w:cs="Arial"/>
          <w:b/>
          <w:sz w:val="22"/>
          <w:szCs w:val="22"/>
        </w:rPr>
        <w:t>Questions</w:t>
      </w:r>
      <w:r w:rsidRPr="001B1BCE">
        <w:rPr>
          <w:rFonts w:ascii="Arial" w:hAnsi="Arial" w:cs="Arial"/>
          <w:sz w:val="22"/>
          <w:szCs w:val="22"/>
        </w:rPr>
        <w:t>: Answer these questions about the</w:t>
      </w:r>
      <w:r w:rsidR="00EA3B95" w:rsidRPr="001B1BCE">
        <w:rPr>
          <w:rFonts w:ascii="Arial" w:hAnsi="Arial" w:cs="Arial"/>
          <w:sz w:val="22"/>
          <w:szCs w:val="22"/>
        </w:rPr>
        <w:t xml:space="preserve"> </w:t>
      </w:r>
      <w:r w:rsidR="00951C16" w:rsidRPr="001B1BCE">
        <w:rPr>
          <w:rFonts w:ascii="Arial" w:hAnsi="Arial" w:cs="Arial"/>
          <w:sz w:val="22"/>
          <w:szCs w:val="22"/>
        </w:rPr>
        <w:t>video</w:t>
      </w:r>
      <w:r w:rsidRPr="001B1BCE">
        <w:rPr>
          <w:rFonts w:ascii="Arial" w:hAnsi="Arial" w:cs="Arial"/>
          <w:sz w:val="22"/>
          <w:szCs w:val="22"/>
        </w:rPr>
        <w:t>.</w:t>
      </w:r>
    </w:p>
    <w:p w14:paraId="03C90D76" w14:textId="77777777" w:rsidR="00B75205" w:rsidRPr="001B1BCE" w:rsidRDefault="00B75205" w:rsidP="00B75205">
      <w:pPr>
        <w:rPr>
          <w:rFonts w:ascii="Arial" w:hAnsi="Arial" w:cs="Arial"/>
          <w:sz w:val="22"/>
          <w:szCs w:val="22"/>
        </w:rPr>
      </w:pPr>
    </w:p>
    <w:p w14:paraId="293E19A0" w14:textId="2E47E6A3" w:rsidR="000844AB" w:rsidRPr="007C5E56" w:rsidRDefault="002170ED" w:rsidP="00215BCB">
      <w:pPr>
        <w:pStyle w:val="ListParagraph"/>
        <w:numPr>
          <w:ilvl w:val="0"/>
          <w:numId w:val="28"/>
        </w:numPr>
        <w:rPr>
          <w:rFonts w:ascii="Arial" w:hAnsi="Arial" w:cs="Arial"/>
          <w:sz w:val="22"/>
          <w:szCs w:val="22"/>
        </w:rPr>
      </w:pPr>
      <w:r>
        <w:rPr>
          <w:rFonts w:ascii="Arial" w:hAnsi="Arial" w:cs="Arial"/>
          <w:sz w:val="22"/>
          <w:szCs w:val="22"/>
        </w:rPr>
        <w:t>This video shows sea level change at different places on the planet. Which regions have the highest sea level change?</w:t>
      </w:r>
      <w:r w:rsidR="000844AB" w:rsidRPr="007C5E56">
        <w:rPr>
          <w:rFonts w:ascii="Arial" w:hAnsi="Arial" w:cs="Arial"/>
          <w:sz w:val="22"/>
          <w:szCs w:val="22"/>
        </w:rPr>
        <w:t xml:space="preserve"> </w:t>
      </w:r>
    </w:p>
    <w:p w14:paraId="4E69CB38" w14:textId="3E97C98E" w:rsidR="000844AB" w:rsidRPr="00C62E6B" w:rsidRDefault="005A1D1B" w:rsidP="000844AB">
      <w:pPr>
        <w:rPr>
          <w:rFonts w:ascii="Arial" w:hAnsi="Arial" w:cs="Arial"/>
          <w:b/>
          <w:i/>
          <w:color w:val="0000FF"/>
          <w:sz w:val="22"/>
          <w:szCs w:val="22"/>
        </w:rPr>
      </w:pPr>
      <w:r>
        <w:rPr>
          <w:rFonts w:ascii="Arial" w:hAnsi="Arial" w:cs="Arial"/>
          <w:b/>
          <w:i/>
          <w:color w:val="0000FF"/>
          <w:sz w:val="22"/>
          <w:szCs w:val="22"/>
        </w:rPr>
        <w:t>Regions in the P</w:t>
      </w:r>
      <w:r w:rsidR="00C62E6B">
        <w:rPr>
          <w:rFonts w:ascii="Arial" w:hAnsi="Arial" w:cs="Arial"/>
          <w:b/>
          <w:i/>
          <w:color w:val="0000FF"/>
          <w:sz w:val="22"/>
          <w:szCs w:val="22"/>
        </w:rPr>
        <w:t xml:space="preserve">acific </w:t>
      </w:r>
      <w:r>
        <w:rPr>
          <w:rFonts w:ascii="Arial" w:hAnsi="Arial" w:cs="Arial"/>
          <w:b/>
          <w:i/>
          <w:color w:val="0000FF"/>
          <w:sz w:val="22"/>
          <w:szCs w:val="22"/>
        </w:rPr>
        <w:t>O</w:t>
      </w:r>
      <w:r w:rsidR="00A053D6">
        <w:rPr>
          <w:rFonts w:ascii="Arial" w:hAnsi="Arial" w:cs="Arial"/>
          <w:b/>
          <w:i/>
          <w:color w:val="0000FF"/>
          <w:sz w:val="22"/>
          <w:szCs w:val="22"/>
        </w:rPr>
        <w:t>cean</w:t>
      </w:r>
      <w:r>
        <w:rPr>
          <w:rFonts w:ascii="Arial" w:hAnsi="Arial" w:cs="Arial"/>
          <w:b/>
          <w:i/>
          <w:color w:val="0000FF"/>
          <w:sz w:val="22"/>
          <w:szCs w:val="22"/>
        </w:rPr>
        <w:t>,</w:t>
      </w:r>
      <w:r w:rsidR="00A053D6">
        <w:rPr>
          <w:rFonts w:ascii="Arial" w:hAnsi="Arial" w:cs="Arial"/>
          <w:b/>
          <w:i/>
          <w:color w:val="0000FF"/>
          <w:sz w:val="22"/>
          <w:szCs w:val="22"/>
        </w:rPr>
        <w:t xml:space="preserve"> North of</w:t>
      </w:r>
      <w:r w:rsidR="00C62E6B">
        <w:rPr>
          <w:rFonts w:ascii="Arial" w:hAnsi="Arial" w:cs="Arial"/>
          <w:b/>
          <w:i/>
          <w:color w:val="0000FF"/>
          <w:sz w:val="22"/>
          <w:szCs w:val="22"/>
        </w:rPr>
        <w:t xml:space="preserve"> Australia</w:t>
      </w:r>
      <w:r w:rsidR="001A7D8E">
        <w:rPr>
          <w:rFonts w:ascii="Arial" w:hAnsi="Arial" w:cs="Arial"/>
          <w:b/>
          <w:i/>
          <w:color w:val="0000FF"/>
          <w:sz w:val="22"/>
          <w:szCs w:val="22"/>
        </w:rPr>
        <w:t xml:space="preserve"> and E</w:t>
      </w:r>
      <w:r w:rsidR="00A053D6">
        <w:rPr>
          <w:rFonts w:ascii="Arial" w:hAnsi="Arial" w:cs="Arial"/>
          <w:b/>
          <w:i/>
          <w:color w:val="0000FF"/>
          <w:sz w:val="22"/>
          <w:szCs w:val="22"/>
        </w:rPr>
        <w:t>ast of Indonesia</w:t>
      </w:r>
      <w:r w:rsidR="00C62E6B">
        <w:rPr>
          <w:rFonts w:ascii="Arial" w:hAnsi="Arial" w:cs="Arial"/>
          <w:b/>
          <w:i/>
          <w:color w:val="0000FF"/>
          <w:sz w:val="22"/>
          <w:szCs w:val="22"/>
        </w:rPr>
        <w:t xml:space="preserve"> have the highest sea level changes.</w:t>
      </w:r>
    </w:p>
    <w:p w14:paraId="273D45B5" w14:textId="77777777" w:rsidR="000844AB" w:rsidRPr="001B1BCE" w:rsidRDefault="000844AB" w:rsidP="000844AB">
      <w:pPr>
        <w:rPr>
          <w:rFonts w:ascii="Arial" w:hAnsi="Arial" w:cs="Arial"/>
          <w:sz w:val="22"/>
          <w:szCs w:val="22"/>
        </w:rPr>
      </w:pPr>
    </w:p>
    <w:p w14:paraId="30D60540" w14:textId="77777777" w:rsidR="00EB3A02" w:rsidRDefault="00EB3A02" w:rsidP="00EB3A02">
      <w:pPr>
        <w:pStyle w:val="ListParagraph"/>
        <w:numPr>
          <w:ilvl w:val="0"/>
          <w:numId w:val="28"/>
        </w:numPr>
        <w:rPr>
          <w:rFonts w:ascii="Arial" w:hAnsi="Arial" w:cs="Arial"/>
          <w:sz w:val="22"/>
          <w:szCs w:val="22"/>
        </w:rPr>
      </w:pPr>
      <w:r w:rsidRPr="00EB3A02">
        <w:rPr>
          <w:rFonts w:ascii="Arial" w:hAnsi="Arial" w:cs="Arial"/>
          <w:sz w:val="22"/>
          <w:szCs w:val="22"/>
        </w:rPr>
        <w:t>Does the animation suggest any global patterns in sea level during the period of 1993 – 2012?  In other words, was there any overall trend in the data presented in the video?</w:t>
      </w:r>
    </w:p>
    <w:p w14:paraId="074B91C1" w14:textId="77777777" w:rsidR="005A1D1B" w:rsidRPr="005A1D1B" w:rsidRDefault="005A1D1B" w:rsidP="005A1D1B">
      <w:pPr>
        <w:rPr>
          <w:rFonts w:ascii="Arial" w:hAnsi="Arial" w:cs="Arial"/>
          <w:b/>
          <w:i/>
          <w:color w:val="0000FF"/>
          <w:sz w:val="22"/>
          <w:szCs w:val="22"/>
        </w:rPr>
      </w:pPr>
      <w:r w:rsidRPr="005A1D1B">
        <w:rPr>
          <w:rFonts w:ascii="Arial" w:hAnsi="Arial" w:cs="Arial"/>
          <w:b/>
          <w:i/>
          <w:color w:val="0000FF"/>
          <w:sz w:val="22"/>
          <w:szCs w:val="22"/>
        </w:rPr>
        <w:t>There animation shows more green/yellow/red than blue, which indicates positive changes in sea level rise (increased sea level).</w:t>
      </w:r>
    </w:p>
    <w:p w14:paraId="56D47D41" w14:textId="77777777" w:rsidR="00EB3A02" w:rsidRPr="00EB3A02" w:rsidRDefault="00EB3A02" w:rsidP="00EB3A02">
      <w:pPr>
        <w:rPr>
          <w:rFonts w:ascii="Arial" w:hAnsi="Arial" w:cs="Arial"/>
          <w:sz w:val="22"/>
          <w:szCs w:val="22"/>
        </w:rPr>
      </w:pPr>
    </w:p>
    <w:p w14:paraId="6A0873BE" w14:textId="73995756" w:rsidR="00215BCB" w:rsidRPr="001B1BCE" w:rsidRDefault="00916A5C" w:rsidP="00215BCB">
      <w:pPr>
        <w:pStyle w:val="ListParagraph"/>
        <w:numPr>
          <w:ilvl w:val="0"/>
          <w:numId w:val="28"/>
        </w:numPr>
        <w:rPr>
          <w:rFonts w:ascii="Arial" w:hAnsi="Arial" w:cs="Arial"/>
          <w:sz w:val="22"/>
          <w:szCs w:val="22"/>
        </w:rPr>
      </w:pPr>
      <w:r w:rsidRPr="001B1BCE">
        <w:rPr>
          <w:rFonts w:ascii="Arial" w:hAnsi="Arial" w:cs="Arial"/>
          <w:sz w:val="22"/>
          <w:szCs w:val="22"/>
        </w:rPr>
        <w:t xml:space="preserve">What questions do you have about the </w:t>
      </w:r>
      <w:r w:rsidR="00215BCB" w:rsidRPr="001B1BCE">
        <w:rPr>
          <w:rFonts w:ascii="Arial" w:hAnsi="Arial" w:cs="Arial"/>
          <w:sz w:val="22"/>
          <w:szCs w:val="22"/>
        </w:rPr>
        <w:t>video or the data it represents?</w:t>
      </w:r>
    </w:p>
    <w:p w14:paraId="28A14B50" w14:textId="4B2B09CD" w:rsidR="00A51020" w:rsidRDefault="00A51020" w:rsidP="00A51020">
      <w:pPr>
        <w:rPr>
          <w:rFonts w:ascii="Arial" w:hAnsi="Arial" w:cs="Arial"/>
          <w:color w:val="0000FF"/>
          <w:sz w:val="22"/>
          <w:szCs w:val="22"/>
        </w:rPr>
      </w:pPr>
      <w:r>
        <w:rPr>
          <w:rFonts w:ascii="Arial" w:hAnsi="Arial" w:cs="Arial"/>
          <w:color w:val="0000FF"/>
          <w:sz w:val="22"/>
          <w:szCs w:val="22"/>
        </w:rPr>
        <w:t xml:space="preserve">Students may have a variety of questions at this point, and it would be good to give them time to work through them and attend to their questions before they return to their home groups to explain. Some questions they may be able to answer using the data in the </w:t>
      </w:r>
      <w:r w:rsidR="00D003BD">
        <w:rPr>
          <w:rFonts w:ascii="Arial" w:hAnsi="Arial" w:cs="Arial"/>
          <w:color w:val="0000FF"/>
          <w:sz w:val="22"/>
          <w:szCs w:val="22"/>
        </w:rPr>
        <w:t>video</w:t>
      </w:r>
      <w:r>
        <w:rPr>
          <w:rFonts w:ascii="Arial" w:hAnsi="Arial" w:cs="Arial"/>
          <w:color w:val="0000FF"/>
          <w:sz w:val="22"/>
          <w:szCs w:val="22"/>
        </w:rPr>
        <w:t xml:space="preserve">. Others, however, they may not know the answer to at this point. Here are some questions they may have that they don’t have explanations for at this point in the unit: </w:t>
      </w:r>
    </w:p>
    <w:p w14:paraId="4ED316F3" w14:textId="542FE2F0" w:rsidR="00A51020" w:rsidRDefault="00A51020" w:rsidP="00A51020">
      <w:pPr>
        <w:pStyle w:val="ListParagraph"/>
        <w:numPr>
          <w:ilvl w:val="0"/>
          <w:numId w:val="37"/>
        </w:numPr>
        <w:rPr>
          <w:rFonts w:ascii="Arial" w:hAnsi="Arial" w:cs="Arial"/>
          <w:color w:val="0000FF"/>
          <w:sz w:val="22"/>
          <w:szCs w:val="22"/>
        </w:rPr>
      </w:pPr>
      <w:r>
        <w:rPr>
          <w:rFonts w:ascii="Arial" w:hAnsi="Arial" w:cs="Arial"/>
          <w:color w:val="0000FF"/>
          <w:sz w:val="22"/>
          <w:szCs w:val="22"/>
        </w:rPr>
        <w:t xml:space="preserve">Why is the </w:t>
      </w:r>
      <w:r w:rsidR="00ED08F7">
        <w:rPr>
          <w:rFonts w:ascii="Arial" w:hAnsi="Arial" w:cs="Arial"/>
          <w:color w:val="0000FF"/>
          <w:sz w:val="22"/>
          <w:szCs w:val="22"/>
        </w:rPr>
        <w:t>sea level</w:t>
      </w:r>
      <w:r>
        <w:rPr>
          <w:rFonts w:ascii="Arial" w:hAnsi="Arial" w:cs="Arial"/>
          <w:color w:val="0000FF"/>
          <w:sz w:val="22"/>
          <w:szCs w:val="22"/>
        </w:rPr>
        <w:t xml:space="preserve"> increasing? </w:t>
      </w:r>
    </w:p>
    <w:p w14:paraId="58FA83F3" w14:textId="0D56A7D3" w:rsidR="00A51020" w:rsidRPr="00D003BD" w:rsidRDefault="00ED08F7" w:rsidP="00D003BD">
      <w:pPr>
        <w:pStyle w:val="ListParagraph"/>
        <w:numPr>
          <w:ilvl w:val="0"/>
          <w:numId w:val="37"/>
        </w:numPr>
        <w:rPr>
          <w:rFonts w:ascii="Arial" w:hAnsi="Arial" w:cs="Arial"/>
          <w:color w:val="0000FF"/>
          <w:sz w:val="22"/>
          <w:szCs w:val="22"/>
        </w:rPr>
      </w:pPr>
      <w:r>
        <w:rPr>
          <w:rFonts w:ascii="Arial" w:hAnsi="Arial" w:cs="Arial"/>
          <w:color w:val="0000FF"/>
          <w:sz w:val="22"/>
          <w:szCs w:val="22"/>
        </w:rPr>
        <w:t>Why does sea level increase more in some regions of the planet?</w:t>
      </w:r>
    </w:p>
    <w:p w14:paraId="0F98CA66" w14:textId="77777777" w:rsidR="00215BCB" w:rsidRPr="001B1BCE" w:rsidRDefault="00215BCB" w:rsidP="00215BCB">
      <w:pPr>
        <w:rPr>
          <w:rFonts w:ascii="Arial" w:hAnsi="Arial" w:cs="Arial"/>
          <w:sz w:val="22"/>
          <w:szCs w:val="22"/>
        </w:rPr>
      </w:pPr>
    </w:p>
    <w:p w14:paraId="26681E20" w14:textId="18830387" w:rsidR="0023481F" w:rsidRPr="001B1BCE" w:rsidRDefault="0023481F">
      <w:pPr>
        <w:rPr>
          <w:rFonts w:ascii="Arial" w:hAnsi="Arial" w:cs="Arial"/>
          <w:sz w:val="22"/>
          <w:szCs w:val="22"/>
        </w:rPr>
      </w:pPr>
      <w:r w:rsidRPr="001B1BCE">
        <w:rPr>
          <w:rFonts w:ascii="Arial" w:hAnsi="Arial" w:cs="Arial"/>
          <w:sz w:val="22"/>
          <w:szCs w:val="22"/>
        </w:rPr>
        <w:br w:type="page"/>
      </w:r>
    </w:p>
    <w:p w14:paraId="7C0DF3C0" w14:textId="410AC2E5" w:rsidR="009F7E51" w:rsidRPr="001B1BCE" w:rsidRDefault="00A51020" w:rsidP="00215BCB">
      <w:pPr>
        <w:rPr>
          <w:rFonts w:ascii="Arial" w:hAnsi="Arial" w:cs="Arial"/>
          <w:sz w:val="22"/>
          <w:szCs w:val="22"/>
        </w:rPr>
      </w:pPr>
      <w:r w:rsidRPr="00C233B6">
        <w:rPr>
          <w:rFonts w:ascii="Wingdings" w:eastAsia="MS Gothic" w:hAnsi="Wingdings" w:cs="Menlo Regular"/>
          <w:b/>
          <w:color w:val="0000FF"/>
          <w:sz w:val="36"/>
          <w:szCs w:val="22"/>
        </w:rPr>
        <w:lastRenderedPageBreak/>
        <w:t></w:t>
      </w:r>
      <w:r w:rsidR="00B72308">
        <w:rPr>
          <w:rFonts w:ascii="Arial" w:hAnsi="Arial" w:cs="Arial"/>
          <w:b/>
          <w:sz w:val="22"/>
          <w:szCs w:val="22"/>
        </w:rPr>
        <w:t xml:space="preserve"> </w:t>
      </w:r>
      <w:r w:rsidR="00B72308" w:rsidRPr="00C62A6A">
        <w:rPr>
          <w:rFonts w:ascii="Arial" w:hAnsi="Arial" w:cs="Arial"/>
          <w:b/>
          <w:szCs w:val="24"/>
        </w:rPr>
        <w:t>Task C</w:t>
      </w:r>
      <w:r w:rsidR="000166BE" w:rsidRPr="00C62A6A">
        <w:rPr>
          <w:rFonts w:ascii="Arial" w:hAnsi="Arial" w:cs="Arial"/>
          <w:b/>
          <w:szCs w:val="24"/>
        </w:rPr>
        <w:t>:</w:t>
      </w:r>
      <w:r w:rsidR="000166BE" w:rsidRPr="001B1BCE">
        <w:rPr>
          <w:rFonts w:ascii="Arial" w:hAnsi="Arial" w:cs="Arial"/>
          <w:b/>
          <w:sz w:val="22"/>
          <w:szCs w:val="22"/>
        </w:rPr>
        <w:t xml:space="preserve"> </w:t>
      </w:r>
      <w:r w:rsidR="0017793C" w:rsidRPr="001B1BCE">
        <w:rPr>
          <w:rFonts w:ascii="Arial" w:hAnsi="Arial" w:cs="Arial"/>
          <w:sz w:val="22"/>
          <w:szCs w:val="22"/>
        </w:rPr>
        <w:t>Interpret a graph about</w:t>
      </w:r>
      <w:r w:rsidR="00312778" w:rsidRPr="001B1BCE">
        <w:rPr>
          <w:rFonts w:ascii="Arial" w:hAnsi="Arial" w:cs="Arial"/>
          <w:sz w:val="22"/>
          <w:szCs w:val="22"/>
        </w:rPr>
        <w:t xml:space="preserve"> </w:t>
      </w:r>
      <w:r w:rsidR="004D6DD0">
        <w:rPr>
          <w:rFonts w:ascii="Arial" w:hAnsi="Arial" w:cs="Arial"/>
          <w:sz w:val="22"/>
          <w:szCs w:val="22"/>
        </w:rPr>
        <w:t>sea level</w:t>
      </w:r>
      <w:r w:rsidR="00101A77">
        <w:rPr>
          <w:rFonts w:ascii="Arial" w:hAnsi="Arial" w:cs="Arial"/>
          <w:sz w:val="22"/>
          <w:szCs w:val="22"/>
        </w:rPr>
        <w:t xml:space="preserve"> </w:t>
      </w:r>
      <w:r w:rsidR="004D6DD0">
        <w:rPr>
          <w:rFonts w:ascii="Arial" w:hAnsi="Arial" w:cs="Arial"/>
          <w:sz w:val="22"/>
          <w:szCs w:val="22"/>
        </w:rPr>
        <w:t>change</w:t>
      </w:r>
      <w:r w:rsidR="00101A77">
        <w:rPr>
          <w:rFonts w:ascii="Arial" w:hAnsi="Arial" w:cs="Arial"/>
          <w:sz w:val="22"/>
          <w:szCs w:val="22"/>
        </w:rPr>
        <w:t>.</w:t>
      </w:r>
    </w:p>
    <w:p w14:paraId="179FE5B9" w14:textId="77777777" w:rsidR="000C4CAF" w:rsidRPr="001B1BCE" w:rsidRDefault="000C4CAF" w:rsidP="00215BCB">
      <w:pPr>
        <w:rPr>
          <w:rFonts w:ascii="Arial" w:hAnsi="Arial" w:cs="Arial"/>
          <w:sz w:val="22"/>
          <w:szCs w:val="22"/>
        </w:rPr>
      </w:pPr>
    </w:p>
    <w:p w14:paraId="46AD738C" w14:textId="0B250445" w:rsidR="00F738F1" w:rsidRPr="001B1BCE" w:rsidRDefault="008332D4" w:rsidP="001B4E74">
      <w:pPr>
        <w:jc w:val="center"/>
        <w:rPr>
          <w:rFonts w:ascii="Arial" w:hAnsi="Arial" w:cs="Arial"/>
          <w:b/>
          <w:sz w:val="22"/>
          <w:szCs w:val="22"/>
        </w:rPr>
      </w:pPr>
      <w:r>
        <w:rPr>
          <w:rFonts w:ascii="Arial" w:hAnsi="Arial" w:cs="Arial"/>
          <w:b/>
          <w:sz w:val="22"/>
          <w:szCs w:val="22"/>
        </w:rPr>
        <w:t>Figure 2</w:t>
      </w:r>
      <w:r w:rsidR="00F738F1" w:rsidRPr="001B1BCE">
        <w:rPr>
          <w:rFonts w:ascii="Arial" w:hAnsi="Arial" w:cs="Arial"/>
          <w:b/>
          <w:sz w:val="22"/>
          <w:szCs w:val="22"/>
        </w:rPr>
        <w:t xml:space="preserve">: </w:t>
      </w:r>
      <w:r w:rsidR="002D7DA9">
        <w:rPr>
          <w:rFonts w:ascii="Arial" w:hAnsi="Arial" w:cs="Arial"/>
          <w:b/>
          <w:sz w:val="22"/>
          <w:szCs w:val="22"/>
        </w:rPr>
        <w:t>Sea</w:t>
      </w:r>
      <w:r>
        <w:rPr>
          <w:rFonts w:ascii="Arial" w:hAnsi="Arial" w:cs="Arial"/>
          <w:b/>
          <w:sz w:val="22"/>
          <w:szCs w:val="22"/>
        </w:rPr>
        <w:t xml:space="preserve"> </w:t>
      </w:r>
      <w:r w:rsidR="002D7DA9">
        <w:rPr>
          <w:rFonts w:ascii="Arial" w:hAnsi="Arial" w:cs="Arial"/>
          <w:b/>
          <w:sz w:val="22"/>
          <w:szCs w:val="22"/>
        </w:rPr>
        <w:t>Level</w:t>
      </w:r>
      <w:r>
        <w:rPr>
          <w:rFonts w:ascii="Arial" w:hAnsi="Arial" w:cs="Arial"/>
          <w:b/>
          <w:sz w:val="22"/>
          <w:szCs w:val="22"/>
        </w:rPr>
        <w:t xml:space="preserve"> </w:t>
      </w:r>
      <w:r w:rsidR="002D7DA9">
        <w:rPr>
          <w:rFonts w:ascii="Arial" w:hAnsi="Arial" w:cs="Arial"/>
          <w:b/>
          <w:sz w:val="22"/>
          <w:szCs w:val="22"/>
        </w:rPr>
        <w:t>Change 1993-2015</w:t>
      </w:r>
      <w:r w:rsidR="00AA6D5C" w:rsidRPr="001B1BCE">
        <w:rPr>
          <w:rStyle w:val="FootnoteReference"/>
          <w:rFonts w:ascii="Arial" w:hAnsi="Arial" w:cs="Arial"/>
          <w:b/>
          <w:sz w:val="22"/>
          <w:szCs w:val="22"/>
        </w:rPr>
        <w:footnoteReference w:id="1"/>
      </w:r>
    </w:p>
    <w:p w14:paraId="005CD548" w14:textId="55243475" w:rsidR="001A31C0" w:rsidRPr="001B1BCE" w:rsidRDefault="009E3DF1" w:rsidP="002D7DA9">
      <w:pPr>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1312" behindDoc="0" locked="0" layoutInCell="1" allowOverlap="1" wp14:anchorId="68FD48D0" wp14:editId="4972B203">
                <wp:simplePos x="0" y="0"/>
                <wp:positionH relativeFrom="column">
                  <wp:posOffset>5069882</wp:posOffset>
                </wp:positionH>
                <wp:positionV relativeFrom="paragraph">
                  <wp:posOffset>364163</wp:posOffset>
                </wp:positionV>
                <wp:extent cx="353695" cy="379095"/>
                <wp:effectExtent l="50800" t="25400" r="27305" b="103505"/>
                <wp:wrapNone/>
                <wp:docPr id="5" name="Donut 5"/>
                <wp:cNvGraphicFramePr/>
                <a:graphic xmlns:a="http://schemas.openxmlformats.org/drawingml/2006/main">
                  <a:graphicData uri="http://schemas.microsoft.com/office/word/2010/wordprocessingShape">
                    <wps:wsp>
                      <wps:cNvSpPr/>
                      <wps:spPr>
                        <a:xfrm>
                          <a:off x="0" y="0"/>
                          <a:ext cx="353695" cy="379095"/>
                        </a:xfrm>
                        <a:prstGeom prst="donut">
                          <a:avLst>
                            <a:gd name="adj" fmla="val 6624"/>
                          </a:avLst>
                        </a:prstGeom>
                        <a:solidFill>
                          <a:srgbClr val="0000FF"/>
                        </a:solidFill>
                        <a:ln>
                          <a:solidFill>
                            <a:srgbClr val="0000FF"/>
                          </a:solid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C08411"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5" o:spid="_x0000_s1026" type="#_x0000_t23" style="position:absolute;margin-left:399.2pt;margin-top:28.65pt;width:27.85pt;height:2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dvb33wIAADEGAAAOAAAAZHJzL2Uyb0RvYy54bWysVFlv2zAMfh+w/yDo3fUR50Sdwo3hYUDR&#13;&#10;FmuHPiuylHiQJU9Srg3776MUx8m2AgWK5UEhTX68yeubfSPQlmlTK5nh+CrCiEmqqlquMvz1uQwm&#13;&#10;GBlLZEWEkizDB2bwzfzjh+tdO2OJWitRMY3AiDSzXZvhtbXtLAwNXbOGmCvVMglCrnRDLLB6FVaa&#13;&#10;7MB6I8IkikbhTumq1YoyY+BrcRTiubfPOaP2gXPDLBIZhtisf7V/l+4N59dkttKkXde0C4O8I4qG&#13;&#10;1BKc9qYKYgna6PofU01NtTKK2yuqmlBxXlPmc4Bs4uivbJ7WpGU+FyiOafsymf9nlt5vHzWqqwwP&#13;&#10;MZKkgRYVSm4sGrrS7FozA42n9lF3nAHS5bnnunH/kAHa+3Ie+nKyvUUUPg6Gg9EUzFIQDcbTCGiw&#13;&#10;Ep7BrTb2E1MNckSGK+fYV5Fs74z15ay6oEj1DSPeCGjOlgg0GiVpZ6zTBbMncw5olKirshbCM3q1&#13;&#10;XAiNAAlBwq8sO/AfakK+Dwmuj1BIvIvblcC3/2eZ58moGBRBMZmOg3TJkmBSRmlwm6fDeDEel3Ex&#13;&#10;/uWiIbMzaDEcJ/l4OA1G+TAO0jiaBHkeJUFR5lEepeVimt56ELg+OQ1ds47t8ZQ9COasCvmFcegw&#13;&#10;NCT2xfW7xfp6EEqZtHFXEK/tYBxq1wMHbwM7fZ+H37senLwNZieE96yk7cFNLZV+zYDoQ+ZHfZis&#13;&#10;i7wduVTVAYZbq+PWm5aWNQzaHTH2kWiYJDgIcLrsAzxcqF2GVUdhtFb6x2vfnT5sH0gx2sHZyLD5&#13;&#10;viGaYSQ+S9jLaZym7s54JoU2AqMvJctLidw0CwUzGcORbKknnb4VJ5Jr1bzAhcudVxARScF3hqnV&#13;&#10;J2Zhj+cMbiRlee7V4La0xN7Jp5aeuu6W43n/QnTbbZuFwblXpxNDZn6Pjvt51nX9kCrfWMVr64Tn&#13;&#10;unYM3CW/090NdYfvkvda50s//w0AAP//AwBQSwMEFAAGAAgAAAAhAAdbk2joAAAADwEAAA8AAABk&#13;&#10;cnMvZG93bnJldi54bWxMjzFPwzAQhXck/oN1SCyodQJtk6ZxKiiBDmWAwgCbGx9xRGyH2G3Tf88x&#13;&#10;wXLS6b737r18OZiWHbD3jbMC4nEEDG3lVGNrAW+vD6MUmA/SKtk6iwJO6GFZnJ/lMlPuaF/wsA01&#13;&#10;IxPrMylAh9BlnPtKo5F+7Dq0dPt0vZGB1r7mqpdHMjctv46iGTeysfRByw5XGquv7d4IeL/b8KdZ&#13;&#10;Gdbzj5U+fbvH8nl9VQpxeTHcL2jcLoAFHMKfAn47UH4oKNjO7a3yrBWQzNMJoQKmyQ0wAtLpJAa2&#13;&#10;IzJOIuBFzv/3KH4AAAD//wMAUEsBAi0AFAAGAAgAAAAhALaDOJL+AAAA4QEAABMAAAAAAAAAAAAA&#13;&#10;AAAAAAAAAFtDb250ZW50X1R5cGVzXS54bWxQSwECLQAUAAYACAAAACEAOP0h/9YAAACUAQAACwAA&#13;&#10;AAAAAAAAAAAAAAAvAQAAX3JlbHMvLnJlbHNQSwECLQAUAAYACAAAACEAJHb2998CAAAxBgAADgAA&#13;&#10;AAAAAAAAAAAAAAAuAgAAZHJzL2Uyb0RvYy54bWxQSwECLQAUAAYACAAAACEAB1uTaOgAAAAPAQAA&#13;&#10;DwAAAAAAAAAAAAAAAAA5BQAAZHJzL2Rvd25yZXYueG1sUEsFBgAAAAAEAAQA8wAAAE4GAAAAAA==&#13;&#10;" adj="1431" fillcolor="blue" strokecolor="blue">
                <v:shadow on="t" color="black" opacity="22937f" origin=",.5" offset="0,.63889mm"/>
              </v:shape>
            </w:pict>
          </mc:Fallback>
        </mc:AlternateContent>
      </w:r>
      <w:r w:rsidR="007E5826">
        <w:rPr>
          <w:rFonts w:ascii="Arial" w:hAnsi="Arial" w:cs="Arial"/>
          <w:noProof/>
          <w:sz w:val="22"/>
          <w:szCs w:val="22"/>
        </w:rPr>
        <mc:AlternateContent>
          <mc:Choice Requires="wps">
            <w:drawing>
              <wp:anchor distT="0" distB="0" distL="114300" distR="114300" simplePos="0" relativeHeight="251659264" behindDoc="0" locked="0" layoutInCell="1" allowOverlap="1" wp14:anchorId="762CC585" wp14:editId="1EEEA595">
                <wp:simplePos x="0" y="0"/>
                <wp:positionH relativeFrom="column">
                  <wp:posOffset>1781175</wp:posOffset>
                </wp:positionH>
                <wp:positionV relativeFrom="paragraph">
                  <wp:posOffset>1732915</wp:posOffset>
                </wp:positionV>
                <wp:extent cx="353695" cy="379095"/>
                <wp:effectExtent l="50800" t="25400" r="27305" b="103505"/>
                <wp:wrapNone/>
                <wp:docPr id="6" name="Donut 6"/>
                <wp:cNvGraphicFramePr/>
                <a:graphic xmlns:a="http://schemas.openxmlformats.org/drawingml/2006/main">
                  <a:graphicData uri="http://schemas.microsoft.com/office/word/2010/wordprocessingShape">
                    <wps:wsp>
                      <wps:cNvSpPr/>
                      <wps:spPr>
                        <a:xfrm>
                          <a:off x="0" y="0"/>
                          <a:ext cx="353695" cy="379095"/>
                        </a:xfrm>
                        <a:prstGeom prst="donut">
                          <a:avLst>
                            <a:gd name="adj" fmla="val 6624"/>
                          </a:avLst>
                        </a:prstGeom>
                        <a:solidFill>
                          <a:srgbClr val="0000FF"/>
                        </a:solidFill>
                        <a:ln>
                          <a:solidFill>
                            <a:srgbClr val="0000FF"/>
                          </a:solid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818A1D" id="Donut 6" o:spid="_x0000_s1026" type="#_x0000_t23" style="position:absolute;margin-left:140.25pt;margin-top:136.45pt;width:27.85pt;height: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VoOk4QIAADEGAAAOAAAAZHJzL2Uyb0RvYy54bWysVFlv2zAMfh+w/yDo3fURxzlQp3ATeBhQ&#13;&#10;tMXaoc+KLCUeZMmTlGvD/vsoxXGyrUCBYnlQSJMfb/L6Zt8ItGXa1ErmOL6KMGKSqqqWqxx/fS6D&#13;&#10;MUbGElkRoSTL8YEZfDP7+OF6105ZotZKVEwjMCLNdNfmeG1tOw1DQ9esIeZKtUyCkCvdEAusXoWV&#13;&#10;Jjuw3ogwiaIs3CldtVpRZgx8XRyFeObtc86ofeDcMItEjiE261/t36V7w9k1ma40adc17cIg74ii&#13;&#10;IbUEp72pBbEEbXT9j6mmploZxe0VVU2oOK8p8zlANnH0VzZPa9IynwsUx7R9mcz/M0vvt48a1VWO&#13;&#10;M4wkaaBFCyU3FmWuNLvWTEHjqX3UHWeAdHnuuW7cP2SA9r6ch76cbG8RhY+D4SCbDDGiIBqMJhHQ&#13;&#10;YCU8g1tt7CemGuSIHFfOsa8i2d4Z68tZdUGR6htGvBHQnC0RKMuStDPW6YLZkzkHNErUVVkL4Rm9&#13;&#10;Ws6FRoCEIOFXlh34DzUh34cE10coJN7F7Urg2/+zLIokWwwWwWI8GQXpkiXBuIzS4LZIh/F8NCrj&#13;&#10;xeiXi4ZMz6D5cJQUo+EkyIphHKRxNA6KIkqCRVlERZSW80l660Hg+uQ0dM06tsdT9iCYsyrkF8ah&#13;&#10;w9CQ2BfX7xbr60EoZdLGXUG8toNxqF0PHLwN7PR9Hn7venDyNpidEN6zkrYHN7VU+jUDog+ZH/Vh&#13;&#10;si7yduRSVQcYbq2OW29aWtYwaHfE2EeiYZLgIMDpsg/wcKF2OVYdhdFa6R+vfXf6sH0gxWgHZyPH&#13;&#10;5vuGaIaR+CxhLydxmro745kU2giMvpQsLyVy08wVzGQMR7KlnnT6VpxIrlXzAheucF5BRCQF3zmm&#13;&#10;Vp+YuT2eM7iRlBWFV4Pb0hJ7J59aeuq6W47n/QvRbbdtFgbnXp1ODJn6PTru51nX9UOqYmMVr60T&#13;&#10;nuvaMXCX/E53N9Qdvkvea50v/ew3AAAA//8DAFBLAwQUAAYACAAAACEAuJDk+eUAAAAQAQAADwAA&#13;&#10;AGRycy9kb3ducmV2LnhtbExPPU/DMBDdkfgP1iGxoNbBFWmbxqmgBDrAAIUBNjc2cUR8DrHbpv+e&#13;&#10;6wTL6Z3u3fvIl4Nr2d70ofEo4XqcADNYed1gLeH97WE0AxaiQq1aj0bC0QRYFudnucq0P+Cr2W9i&#13;&#10;zUgEQ6Yk2Bi7jPNQWeNUGPvOIN2+fO9UpLWvue7VgcRdy0WSpNypBsnBqs6srKm+Nzsn4ePuiT+n&#13;&#10;ZVzPP1f2+OMfy5f1VSnl5cVwv6BxuwAWzRD/PuDUgfJDQcG2foc6sFaCmCU3RCUwFXNgxJhMUgFs&#13;&#10;ewIiBV7k/H+R4hcAAP//AwBQSwECLQAUAAYACAAAACEAtoM4kv4AAADhAQAAEwAAAAAAAAAAAAAA&#13;&#10;AAAAAAAAW0NvbnRlbnRfVHlwZXNdLnhtbFBLAQItABQABgAIAAAAIQA4/SH/1gAAAJQBAAALAAAA&#13;&#10;AAAAAAAAAAAAAC8BAABfcmVscy8ucmVsc1BLAQItABQABgAIAAAAIQASVoOk4QIAADEGAAAOAAAA&#13;&#10;AAAAAAAAAAAAAC4CAABkcnMvZTJvRG9jLnhtbFBLAQItABQABgAIAAAAIQC4kOT55QAAABABAAAP&#13;&#10;AAAAAAAAAAAAAAAAADsFAABkcnMvZG93bnJldi54bWxQSwUGAAAAAAQABADzAAAATQYAAAAA&#13;&#10;" adj="1431" fillcolor="blue" strokecolor="blue">
                <v:shadow on="t" color="black" opacity="22937f" origin=",.5" offset="0,.63889mm"/>
              </v:shape>
            </w:pict>
          </mc:Fallback>
        </mc:AlternateContent>
      </w:r>
      <w:r w:rsidR="002D7DA9">
        <w:rPr>
          <w:b/>
          <w:noProof/>
        </w:rPr>
        <w:drawing>
          <wp:inline distT="0" distB="0" distL="0" distR="0" wp14:anchorId="102ED269" wp14:editId="62D4FF4C">
            <wp:extent cx="5943600" cy="31527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shot 2015-07-07 13.02.11.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315277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p>
    <w:p w14:paraId="7B69677F" w14:textId="77777777" w:rsidR="000C4CAF" w:rsidRPr="001B1BCE" w:rsidRDefault="000C4CAF" w:rsidP="00763F32">
      <w:pPr>
        <w:rPr>
          <w:rFonts w:ascii="Arial" w:hAnsi="Arial" w:cs="Arial"/>
          <w:sz w:val="22"/>
          <w:szCs w:val="22"/>
        </w:rPr>
      </w:pPr>
    </w:p>
    <w:p w14:paraId="15B47331" w14:textId="3870914B" w:rsidR="000C4CAF" w:rsidRPr="001B1BCE" w:rsidRDefault="000C4CAF" w:rsidP="00483BE8">
      <w:pPr>
        <w:ind w:left="1800"/>
        <w:rPr>
          <w:rFonts w:ascii="Arial" w:hAnsi="Arial" w:cs="Arial"/>
          <w:sz w:val="22"/>
          <w:szCs w:val="22"/>
        </w:rPr>
      </w:pPr>
    </w:p>
    <w:p w14:paraId="2ECB4962" w14:textId="3805685A" w:rsidR="009F7E51" w:rsidRPr="001B1BCE" w:rsidRDefault="009F7E51" w:rsidP="009F7E51">
      <w:pPr>
        <w:ind w:left="360"/>
        <w:rPr>
          <w:rFonts w:ascii="Arial" w:hAnsi="Arial" w:cs="Arial"/>
          <w:sz w:val="22"/>
          <w:szCs w:val="22"/>
        </w:rPr>
      </w:pPr>
      <w:r w:rsidRPr="001B1BCE">
        <w:rPr>
          <w:rFonts w:ascii="Arial" w:hAnsi="Arial" w:cs="Arial"/>
          <w:b/>
          <w:sz w:val="22"/>
          <w:szCs w:val="22"/>
        </w:rPr>
        <w:t>Questions</w:t>
      </w:r>
      <w:r w:rsidRPr="001B1BCE">
        <w:rPr>
          <w:rFonts w:ascii="Arial" w:hAnsi="Arial" w:cs="Arial"/>
          <w:sz w:val="22"/>
          <w:szCs w:val="22"/>
        </w:rPr>
        <w:t xml:space="preserve">: Answer these questions about the </w:t>
      </w:r>
      <w:r w:rsidR="00763F32">
        <w:rPr>
          <w:rFonts w:ascii="Arial" w:hAnsi="Arial" w:cs="Arial"/>
          <w:sz w:val="22"/>
          <w:szCs w:val="22"/>
        </w:rPr>
        <w:t>graph.</w:t>
      </w:r>
    </w:p>
    <w:p w14:paraId="731DB3B8" w14:textId="77777777" w:rsidR="001A31C0" w:rsidRPr="001B1BCE" w:rsidRDefault="001A31C0">
      <w:pPr>
        <w:rPr>
          <w:rFonts w:ascii="Arial" w:hAnsi="Arial" w:cs="Arial"/>
          <w:iCs/>
          <w:sz w:val="20"/>
        </w:rPr>
      </w:pPr>
    </w:p>
    <w:p w14:paraId="2A838D72" w14:textId="62CB1B32" w:rsidR="001A31C0" w:rsidRDefault="009914A6" w:rsidP="00BA19E7">
      <w:pPr>
        <w:pStyle w:val="ListParagraph"/>
        <w:numPr>
          <w:ilvl w:val="0"/>
          <w:numId w:val="28"/>
        </w:numPr>
        <w:rPr>
          <w:rFonts w:ascii="Arial" w:hAnsi="Arial" w:cs="Arial"/>
          <w:iCs/>
          <w:sz w:val="22"/>
          <w:szCs w:val="22"/>
        </w:rPr>
      </w:pPr>
      <w:r>
        <w:rPr>
          <w:rFonts w:ascii="Arial" w:hAnsi="Arial" w:cs="Arial"/>
          <w:iCs/>
          <w:sz w:val="22"/>
          <w:szCs w:val="22"/>
        </w:rPr>
        <w:t>What was the sea level change in 1998?</w:t>
      </w:r>
      <w:r w:rsidR="00EF3E26">
        <w:rPr>
          <w:rFonts w:ascii="Arial" w:hAnsi="Arial" w:cs="Arial"/>
          <w:iCs/>
          <w:sz w:val="22"/>
          <w:szCs w:val="22"/>
        </w:rPr>
        <w:t xml:space="preserve"> </w:t>
      </w:r>
      <w:r w:rsidR="007E5826">
        <w:rPr>
          <w:rFonts w:ascii="Arial" w:hAnsi="Arial" w:cs="Arial"/>
          <w:iCs/>
          <w:sz w:val="22"/>
          <w:szCs w:val="22"/>
        </w:rPr>
        <w:t xml:space="preserve"> </w:t>
      </w:r>
      <w:r w:rsidR="007E5826" w:rsidRPr="007E5826">
        <w:rPr>
          <w:rFonts w:ascii="Arial" w:hAnsi="Arial" w:cs="Arial"/>
          <w:b/>
          <w:i/>
          <w:iCs/>
          <w:color w:val="0000FF"/>
          <w:sz w:val="22"/>
          <w:szCs w:val="22"/>
        </w:rPr>
        <w:t xml:space="preserve">About </w:t>
      </w:r>
      <w:r w:rsidR="005325BE">
        <w:rPr>
          <w:rFonts w:ascii="Arial" w:hAnsi="Arial" w:cs="Arial"/>
          <w:b/>
          <w:i/>
          <w:iCs/>
          <w:color w:val="0000FF"/>
          <w:sz w:val="22"/>
          <w:szCs w:val="22"/>
        </w:rPr>
        <w:t>+5</w:t>
      </w:r>
      <w:r w:rsidR="00EF3E26" w:rsidRPr="007E5826">
        <w:rPr>
          <w:rFonts w:ascii="Arial" w:hAnsi="Arial" w:cs="Arial"/>
          <w:b/>
          <w:i/>
          <w:iCs/>
          <w:color w:val="0000FF"/>
          <w:sz w:val="22"/>
          <w:szCs w:val="22"/>
        </w:rPr>
        <w:t xml:space="preserve"> mm</w:t>
      </w:r>
      <w:r w:rsidR="00EF3E26">
        <w:rPr>
          <w:rFonts w:ascii="Arial" w:hAnsi="Arial" w:cs="Arial"/>
          <w:iCs/>
          <w:sz w:val="22"/>
          <w:szCs w:val="22"/>
        </w:rPr>
        <w:t>. Circle this place on the graph.</w:t>
      </w:r>
    </w:p>
    <w:p w14:paraId="14DE81C6" w14:textId="77777777" w:rsidR="00EF3E26" w:rsidRPr="00EF3E26" w:rsidRDefault="00EF3E26" w:rsidP="00EF3E26">
      <w:pPr>
        <w:rPr>
          <w:rFonts w:ascii="Arial" w:hAnsi="Arial" w:cs="Arial"/>
          <w:iCs/>
          <w:sz w:val="22"/>
          <w:szCs w:val="22"/>
        </w:rPr>
      </w:pPr>
    </w:p>
    <w:p w14:paraId="707C29F2" w14:textId="71741DA0" w:rsidR="005C4664" w:rsidRPr="009762BC" w:rsidRDefault="00EF3E26" w:rsidP="005C4664">
      <w:pPr>
        <w:pStyle w:val="ListParagraph"/>
        <w:numPr>
          <w:ilvl w:val="0"/>
          <w:numId w:val="28"/>
        </w:numPr>
        <w:rPr>
          <w:rFonts w:ascii="Arial" w:hAnsi="Arial" w:cs="Arial"/>
          <w:iCs/>
          <w:sz w:val="22"/>
          <w:szCs w:val="22"/>
        </w:rPr>
      </w:pPr>
      <w:r>
        <w:rPr>
          <w:rFonts w:ascii="Arial" w:hAnsi="Arial" w:cs="Arial"/>
          <w:iCs/>
          <w:sz w:val="22"/>
          <w:szCs w:val="22"/>
        </w:rPr>
        <w:t xml:space="preserve">What was the sea level change in 2013? </w:t>
      </w:r>
      <w:r w:rsidR="007E5826" w:rsidRPr="007E5826">
        <w:rPr>
          <w:rFonts w:ascii="Arial" w:hAnsi="Arial" w:cs="Arial"/>
          <w:b/>
          <w:i/>
          <w:iCs/>
          <w:color w:val="0000FF"/>
          <w:sz w:val="22"/>
          <w:szCs w:val="22"/>
        </w:rPr>
        <w:t xml:space="preserve">About </w:t>
      </w:r>
      <w:r w:rsidR="005325BE">
        <w:rPr>
          <w:rFonts w:ascii="Arial" w:hAnsi="Arial" w:cs="Arial"/>
          <w:b/>
          <w:i/>
          <w:iCs/>
          <w:color w:val="0000FF"/>
          <w:sz w:val="22"/>
          <w:szCs w:val="22"/>
        </w:rPr>
        <w:t>+</w:t>
      </w:r>
      <w:r w:rsidR="007E5826">
        <w:rPr>
          <w:rFonts w:ascii="Arial" w:hAnsi="Arial" w:cs="Arial"/>
          <w:b/>
          <w:i/>
          <w:iCs/>
          <w:color w:val="0000FF"/>
          <w:sz w:val="22"/>
          <w:szCs w:val="22"/>
        </w:rPr>
        <w:t>55</w:t>
      </w:r>
      <w:r w:rsidR="007E5826" w:rsidRPr="007E5826">
        <w:rPr>
          <w:rFonts w:ascii="Arial" w:hAnsi="Arial" w:cs="Arial"/>
          <w:b/>
          <w:i/>
          <w:iCs/>
          <w:color w:val="0000FF"/>
          <w:sz w:val="22"/>
          <w:szCs w:val="22"/>
        </w:rPr>
        <w:t xml:space="preserve"> mm</w:t>
      </w:r>
      <w:r>
        <w:rPr>
          <w:rFonts w:ascii="Arial" w:hAnsi="Arial" w:cs="Arial"/>
          <w:iCs/>
          <w:sz w:val="22"/>
          <w:szCs w:val="22"/>
        </w:rPr>
        <w:t>. Circle this place on the graph.</w:t>
      </w:r>
    </w:p>
    <w:p w14:paraId="13D61334" w14:textId="77777777" w:rsidR="001A31C0" w:rsidRPr="001B1BCE" w:rsidRDefault="001A31C0">
      <w:pPr>
        <w:rPr>
          <w:rFonts w:ascii="Arial" w:hAnsi="Arial" w:cs="Arial"/>
        </w:rPr>
      </w:pPr>
    </w:p>
    <w:p w14:paraId="4F02AC8B" w14:textId="601696E1" w:rsidR="006C5ACC" w:rsidRDefault="009230A0" w:rsidP="00A64D0F">
      <w:pPr>
        <w:pStyle w:val="ListParagraph"/>
        <w:numPr>
          <w:ilvl w:val="0"/>
          <w:numId w:val="28"/>
        </w:numPr>
        <w:rPr>
          <w:rFonts w:ascii="Arial" w:hAnsi="Arial" w:cs="Arial"/>
          <w:sz w:val="22"/>
          <w:szCs w:val="22"/>
        </w:rPr>
      </w:pPr>
      <w:r>
        <w:rPr>
          <w:rFonts w:ascii="Arial" w:hAnsi="Arial" w:cs="Arial"/>
          <w:sz w:val="22"/>
          <w:szCs w:val="22"/>
        </w:rPr>
        <w:t>What is the overall trend in global sea level?</w:t>
      </w:r>
    </w:p>
    <w:p w14:paraId="53592A69" w14:textId="00EA7F24" w:rsidR="00D83801" w:rsidRPr="00916990" w:rsidRDefault="00916990" w:rsidP="00D83801">
      <w:pPr>
        <w:rPr>
          <w:rFonts w:ascii="Arial" w:hAnsi="Arial" w:cs="Arial"/>
          <w:b/>
          <w:i/>
          <w:color w:val="0000FF"/>
          <w:sz w:val="22"/>
          <w:szCs w:val="22"/>
        </w:rPr>
      </w:pPr>
      <w:r>
        <w:rPr>
          <w:rFonts w:ascii="Arial" w:hAnsi="Arial" w:cs="Arial"/>
          <w:b/>
          <w:i/>
          <w:color w:val="0000FF"/>
          <w:sz w:val="22"/>
          <w:szCs w:val="22"/>
        </w:rPr>
        <w:t>The global sea level has been increasing since about 1997.</w:t>
      </w:r>
    </w:p>
    <w:p w14:paraId="469EC103" w14:textId="77777777" w:rsidR="00853685" w:rsidRPr="001B1BCE" w:rsidRDefault="00853685" w:rsidP="00853685">
      <w:pPr>
        <w:rPr>
          <w:rFonts w:ascii="Arial" w:hAnsi="Arial" w:cs="Arial"/>
          <w:sz w:val="22"/>
          <w:szCs w:val="22"/>
        </w:rPr>
      </w:pPr>
    </w:p>
    <w:p w14:paraId="77EDA411" w14:textId="36D22906" w:rsidR="00D00915" w:rsidRPr="001B1BCE" w:rsidRDefault="00B91706" w:rsidP="00B9630D">
      <w:pPr>
        <w:pStyle w:val="ListParagraph"/>
        <w:ind w:left="360"/>
        <w:rPr>
          <w:rFonts w:ascii="Arial" w:hAnsi="Arial" w:cs="Arial"/>
          <w:sz w:val="22"/>
          <w:szCs w:val="22"/>
        </w:rPr>
      </w:pPr>
      <w:r w:rsidRPr="001B1BCE">
        <w:rPr>
          <w:rFonts w:ascii="Arial" w:hAnsi="Arial" w:cs="Arial"/>
          <w:sz w:val="22"/>
          <w:szCs w:val="22"/>
        </w:rPr>
        <w:t>____________</w:t>
      </w:r>
      <w:r w:rsidR="00D00915" w:rsidRPr="001B1BCE">
        <w:rPr>
          <w:rFonts w:ascii="Arial" w:hAnsi="Arial" w:cs="Arial"/>
          <w:sz w:val="22"/>
          <w:szCs w:val="22"/>
        </w:rPr>
        <w:br w:type="page"/>
      </w:r>
    </w:p>
    <w:p w14:paraId="1798DE48" w14:textId="124BC8A3" w:rsidR="00C87DF0" w:rsidRPr="001B1BCE" w:rsidRDefault="00C87DF0" w:rsidP="00215BCB">
      <w:pPr>
        <w:rPr>
          <w:rFonts w:ascii="Arial" w:hAnsi="Arial" w:cs="Arial"/>
          <w:szCs w:val="24"/>
        </w:rPr>
      </w:pPr>
    </w:p>
    <w:p w14:paraId="65237F86" w14:textId="7FA6FDAB" w:rsidR="00D16DB1" w:rsidRPr="001B1BCE" w:rsidRDefault="00A51020" w:rsidP="00D16DB1">
      <w:pPr>
        <w:rPr>
          <w:rFonts w:ascii="Arial" w:hAnsi="Arial" w:cs="Arial"/>
          <w:szCs w:val="24"/>
        </w:rPr>
      </w:pPr>
      <w:r w:rsidRPr="00C233B6">
        <w:rPr>
          <w:rFonts w:ascii="Wingdings" w:eastAsia="MS Gothic" w:hAnsi="Wingdings" w:cs="Menlo Regular"/>
          <w:b/>
          <w:color w:val="0000FF"/>
          <w:sz w:val="36"/>
          <w:szCs w:val="22"/>
        </w:rPr>
        <w:t></w:t>
      </w:r>
      <w:r w:rsidR="00B72308">
        <w:rPr>
          <w:rFonts w:ascii="Arial" w:hAnsi="Arial" w:cs="Arial"/>
          <w:b/>
        </w:rPr>
        <w:t xml:space="preserve"> Task D</w:t>
      </w:r>
      <w:r w:rsidR="00D16DB1" w:rsidRPr="001B1BCE">
        <w:rPr>
          <w:rFonts w:ascii="Arial" w:hAnsi="Arial" w:cs="Arial"/>
          <w:b/>
        </w:rPr>
        <w:t xml:space="preserve">: </w:t>
      </w:r>
      <w:r w:rsidR="00D16DB1" w:rsidRPr="00B73277">
        <w:rPr>
          <w:rFonts w:ascii="Arial" w:hAnsi="Arial" w:cs="Arial"/>
          <w:sz w:val="22"/>
          <w:szCs w:val="22"/>
        </w:rPr>
        <w:t xml:space="preserve">Complete the charts below. Discuss anything you don’t understand with your group or teacher. </w:t>
      </w:r>
      <w:r w:rsidR="009E14BD" w:rsidRPr="00B73277">
        <w:rPr>
          <w:rFonts w:ascii="Arial" w:hAnsi="Arial" w:cs="Arial"/>
          <w:sz w:val="22"/>
          <w:szCs w:val="22"/>
        </w:rPr>
        <w:t>Use this to explain your phenomenon to your home group.</w:t>
      </w:r>
      <w:r w:rsidR="009E14BD" w:rsidRPr="001B1BCE">
        <w:rPr>
          <w:rFonts w:ascii="Arial" w:hAnsi="Arial" w:cs="Arial"/>
          <w:szCs w:val="24"/>
        </w:rPr>
        <w:t xml:space="preserve"> </w:t>
      </w:r>
    </w:p>
    <w:p w14:paraId="0DD48662" w14:textId="4138212C" w:rsidR="00A62618" w:rsidRPr="001B1BCE" w:rsidRDefault="00A62618" w:rsidP="00D16DB1">
      <w:pPr>
        <w:rPr>
          <w:rFonts w:ascii="Arial" w:hAnsi="Arial" w:cs="Arial"/>
          <w:szCs w:val="24"/>
        </w:rPr>
      </w:pPr>
    </w:p>
    <w:p w14:paraId="6F6AE081" w14:textId="600DE5D0" w:rsidR="00284F1A" w:rsidRPr="001B1BCE" w:rsidRDefault="00D44976" w:rsidP="005A410F">
      <w:pPr>
        <w:jc w:val="center"/>
        <w:rPr>
          <w:rFonts w:ascii="Arial" w:hAnsi="Arial" w:cs="Arial"/>
          <w:b/>
          <w:szCs w:val="24"/>
        </w:rPr>
      </w:pPr>
      <w:r w:rsidRPr="001B1BCE">
        <w:rPr>
          <w:rFonts w:ascii="Arial" w:hAnsi="Arial" w:cs="Arial"/>
          <w:b/>
          <w:szCs w:val="24"/>
        </w:rPr>
        <w:t>Representation</w:t>
      </w:r>
    </w:p>
    <w:tbl>
      <w:tblPr>
        <w:tblStyle w:val="TableGrid"/>
        <w:tblW w:w="9648" w:type="dxa"/>
        <w:tblLook w:val="04A0" w:firstRow="1" w:lastRow="0" w:firstColumn="1" w:lastColumn="0" w:noHBand="0" w:noVBand="1"/>
      </w:tblPr>
      <w:tblGrid>
        <w:gridCol w:w="1458"/>
        <w:gridCol w:w="2837"/>
        <w:gridCol w:w="2653"/>
        <w:gridCol w:w="2700"/>
      </w:tblGrid>
      <w:tr w:rsidR="00A1680E" w:rsidRPr="001B1BCE" w14:paraId="634AB3AD" w14:textId="77777777" w:rsidTr="00763C36">
        <w:tc>
          <w:tcPr>
            <w:tcW w:w="1458" w:type="dxa"/>
          </w:tcPr>
          <w:p w14:paraId="207B84C8" w14:textId="77777777" w:rsidR="00A1680E" w:rsidRPr="001B1BCE" w:rsidRDefault="00A1680E" w:rsidP="00840755">
            <w:pPr>
              <w:rPr>
                <w:rFonts w:ascii="Arial" w:hAnsi="Arial" w:cs="Arial"/>
                <w:sz w:val="22"/>
                <w:szCs w:val="22"/>
              </w:rPr>
            </w:pPr>
          </w:p>
        </w:tc>
        <w:tc>
          <w:tcPr>
            <w:tcW w:w="2837" w:type="dxa"/>
          </w:tcPr>
          <w:p w14:paraId="3DA1AEAB" w14:textId="3D6CCFF6" w:rsidR="00A1680E" w:rsidRPr="001B1BCE" w:rsidRDefault="0061085F" w:rsidP="0061085F">
            <w:pPr>
              <w:rPr>
                <w:rFonts w:ascii="Arial" w:hAnsi="Arial" w:cs="Arial"/>
                <w:b/>
                <w:sz w:val="22"/>
                <w:szCs w:val="22"/>
              </w:rPr>
            </w:pPr>
            <w:r w:rsidRPr="001B1BCE">
              <w:rPr>
                <w:rFonts w:ascii="Arial" w:hAnsi="Arial" w:cs="Arial"/>
                <w:b/>
                <w:sz w:val="22"/>
                <w:szCs w:val="22"/>
              </w:rPr>
              <w:t>What data is represented</w:t>
            </w:r>
            <w:r w:rsidR="00A1680E" w:rsidRPr="001B1BCE">
              <w:rPr>
                <w:rFonts w:ascii="Arial" w:hAnsi="Arial" w:cs="Arial"/>
                <w:b/>
                <w:sz w:val="22"/>
                <w:szCs w:val="22"/>
              </w:rPr>
              <w:t>?</w:t>
            </w:r>
          </w:p>
        </w:tc>
        <w:tc>
          <w:tcPr>
            <w:tcW w:w="2653" w:type="dxa"/>
          </w:tcPr>
          <w:p w14:paraId="7EB6B0EE" w14:textId="77777777" w:rsidR="00A1680E" w:rsidRPr="001B1BCE" w:rsidRDefault="00A1680E" w:rsidP="00840755">
            <w:pPr>
              <w:rPr>
                <w:rFonts w:ascii="Arial" w:hAnsi="Arial" w:cs="Arial"/>
                <w:b/>
                <w:sz w:val="22"/>
                <w:szCs w:val="22"/>
              </w:rPr>
            </w:pPr>
            <w:r w:rsidRPr="001B1BCE">
              <w:rPr>
                <w:rFonts w:ascii="Arial" w:hAnsi="Arial" w:cs="Arial"/>
                <w:b/>
                <w:sz w:val="22"/>
                <w:szCs w:val="22"/>
              </w:rPr>
              <w:t>Which part(s) of the Earth are represented?</w:t>
            </w:r>
          </w:p>
        </w:tc>
        <w:tc>
          <w:tcPr>
            <w:tcW w:w="2700" w:type="dxa"/>
          </w:tcPr>
          <w:p w14:paraId="41AEA05C" w14:textId="77777777" w:rsidR="00A1680E" w:rsidRPr="001B1BCE" w:rsidRDefault="00A1680E" w:rsidP="00840755">
            <w:pPr>
              <w:rPr>
                <w:rFonts w:ascii="Arial" w:hAnsi="Arial" w:cs="Arial"/>
                <w:b/>
                <w:sz w:val="22"/>
                <w:szCs w:val="22"/>
              </w:rPr>
            </w:pPr>
            <w:r w:rsidRPr="001B1BCE">
              <w:rPr>
                <w:rFonts w:ascii="Arial" w:hAnsi="Arial" w:cs="Arial"/>
                <w:b/>
                <w:sz w:val="22"/>
                <w:szCs w:val="22"/>
              </w:rPr>
              <w:t>What time period is represented?</w:t>
            </w:r>
          </w:p>
        </w:tc>
      </w:tr>
      <w:tr w:rsidR="00F23C46" w:rsidRPr="001B1BCE" w14:paraId="28A0639D" w14:textId="77777777" w:rsidTr="00763C36">
        <w:tc>
          <w:tcPr>
            <w:tcW w:w="1458" w:type="dxa"/>
          </w:tcPr>
          <w:p w14:paraId="43DBCDE9" w14:textId="35D6F42D" w:rsidR="00F23C46" w:rsidRPr="001B1BCE" w:rsidRDefault="00F23C46" w:rsidP="00840755">
            <w:pPr>
              <w:rPr>
                <w:rFonts w:ascii="Arial" w:hAnsi="Arial" w:cs="Arial"/>
                <w:sz w:val="22"/>
                <w:szCs w:val="22"/>
              </w:rPr>
            </w:pPr>
            <w:r>
              <w:rPr>
                <w:rFonts w:ascii="Arial" w:hAnsi="Arial" w:cs="Arial"/>
                <w:sz w:val="22"/>
                <w:szCs w:val="22"/>
              </w:rPr>
              <w:t>Video</w:t>
            </w:r>
          </w:p>
        </w:tc>
        <w:tc>
          <w:tcPr>
            <w:tcW w:w="2837" w:type="dxa"/>
          </w:tcPr>
          <w:p w14:paraId="186B917F" w14:textId="70E2531D" w:rsidR="00F23C46" w:rsidRPr="00F23C46" w:rsidRDefault="00F23C46" w:rsidP="00F23C46">
            <w:pPr>
              <w:rPr>
                <w:rFonts w:ascii="Arial" w:hAnsi="Arial" w:cs="Arial"/>
                <w:b/>
                <w:i/>
                <w:color w:val="FF0000"/>
                <w:sz w:val="22"/>
                <w:szCs w:val="22"/>
              </w:rPr>
            </w:pPr>
            <w:r w:rsidRPr="00F23C46">
              <w:rPr>
                <w:rFonts w:ascii="Arial" w:hAnsi="Arial" w:cs="Arial"/>
                <w:b/>
                <w:i/>
                <w:color w:val="0000FF"/>
                <w:sz w:val="22"/>
                <w:szCs w:val="22"/>
              </w:rPr>
              <w:t>Trends in sea level in different regions of the world.</w:t>
            </w:r>
          </w:p>
        </w:tc>
        <w:tc>
          <w:tcPr>
            <w:tcW w:w="2653" w:type="dxa"/>
          </w:tcPr>
          <w:p w14:paraId="71B969A9" w14:textId="2E7239AE" w:rsidR="00F23C46" w:rsidRPr="00F23C46" w:rsidRDefault="00F23C46" w:rsidP="00840755">
            <w:pPr>
              <w:rPr>
                <w:rFonts w:ascii="Arial" w:hAnsi="Arial" w:cs="Arial"/>
                <w:b/>
                <w:i/>
                <w:color w:val="FF0000"/>
                <w:sz w:val="22"/>
                <w:szCs w:val="22"/>
              </w:rPr>
            </w:pPr>
            <w:r w:rsidRPr="00F23C46">
              <w:rPr>
                <w:rFonts w:ascii="Arial" w:hAnsi="Arial" w:cs="Arial"/>
                <w:b/>
                <w:i/>
                <w:color w:val="0000FF"/>
                <w:sz w:val="22"/>
                <w:szCs w:val="22"/>
              </w:rPr>
              <w:t>The entire Earth is represented by regional sea level change.</w:t>
            </w:r>
          </w:p>
        </w:tc>
        <w:tc>
          <w:tcPr>
            <w:tcW w:w="2700" w:type="dxa"/>
          </w:tcPr>
          <w:p w14:paraId="71175EE5" w14:textId="6F1B8294" w:rsidR="00F23C46" w:rsidRPr="00F23C46" w:rsidRDefault="00F23C46" w:rsidP="00840755">
            <w:pPr>
              <w:rPr>
                <w:rFonts w:ascii="Arial" w:hAnsi="Arial" w:cs="Arial"/>
                <w:b/>
                <w:i/>
                <w:color w:val="FF0000"/>
                <w:sz w:val="22"/>
                <w:szCs w:val="22"/>
              </w:rPr>
            </w:pPr>
            <w:r w:rsidRPr="00F23C46">
              <w:rPr>
                <w:rFonts w:ascii="Arial" w:hAnsi="Arial" w:cs="Arial"/>
                <w:b/>
                <w:i/>
                <w:color w:val="0000FF"/>
                <w:sz w:val="22"/>
                <w:szCs w:val="22"/>
              </w:rPr>
              <w:t>1993 - 2012</w:t>
            </w:r>
          </w:p>
        </w:tc>
      </w:tr>
      <w:tr w:rsidR="00F23C46" w:rsidRPr="001B1BCE" w14:paraId="481884FB" w14:textId="77777777" w:rsidTr="00763C36">
        <w:tc>
          <w:tcPr>
            <w:tcW w:w="1458" w:type="dxa"/>
          </w:tcPr>
          <w:p w14:paraId="2C1A5195" w14:textId="5C8C5C0A" w:rsidR="00F23C46" w:rsidRPr="001B1BCE" w:rsidRDefault="00F23C46" w:rsidP="00840755">
            <w:pPr>
              <w:rPr>
                <w:rFonts w:ascii="Arial" w:hAnsi="Arial" w:cs="Arial"/>
                <w:sz w:val="22"/>
                <w:szCs w:val="22"/>
              </w:rPr>
            </w:pPr>
            <w:r>
              <w:rPr>
                <w:rFonts w:ascii="Arial" w:hAnsi="Arial" w:cs="Arial"/>
                <w:sz w:val="22"/>
                <w:szCs w:val="22"/>
              </w:rPr>
              <w:t>Graph</w:t>
            </w:r>
          </w:p>
        </w:tc>
        <w:tc>
          <w:tcPr>
            <w:tcW w:w="2837" w:type="dxa"/>
          </w:tcPr>
          <w:p w14:paraId="7A6A8193" w14:textId="2527D962" w:rsidR="00F23C46" w:rsidRPr="00F23C46" w:rsidRDefault="00F23C46" w:rsidP="00F23C46">
            <w:pPr>
              <w:rPr>
                <w:rFonts w:ascii="Arial" w:hAnsi="Arial" w:cs="Arial"/>
                <w:b/>
                <w:i/>
                <w:color w:val="FF0000"/>
                <w:sz w:val="22"/>
                <w:szCs w:val="22"/>
              </w:rPr>
            </w:pPr>
            <w:r w:rsidRPr="00F23C46">
              <w:rPr>
                <w:rFonts w:ascii="Arial" w:hAnsi="Arial" w:cs="Arial"/>
                <w:b/>
                <w:i/>
                <w:color w:val="0000FF"/>
                <w:sz w:val="22"/>
                <w:szCs w:val="22"/>
              </w:rPr>
              <w:t>Global sea level change compared to the average sea level between 1993 and 2015.</w:t>
            </w:r>
          </w:p>
        </w:tc>
        <w:tc>
          <w:tcPr>
            <w:tcW w:w="2653" w:type="dxa"/>
          </w:tcPr>
          <w:p w14:paraId="62F9DB3D" w14:textId="3657A827" w:rsidR="00F23C46" w:rsidRPr="00F23C46" w:rsidRDefault="00F23C46" w:rsidP="00840755">
            <w:pPr>
              <w:rPr>
                <w:rFonts w:ascii="Arial" w:hAnsi="Arial" w:cs="Arial"/>
                <w:b/>
                <w:i/>
                <w:color w:val="FF0000"/>
                <w:sz w:val="22"/>
                <w:szCs w:val="22"/>
              </w:rPr>
            </w:pPr>
            <w:r w:rsidRPr="00F23C46">
              <w:rPr>
                <w:rFonts w:ascii="Arial" w:hAnsi="Arial" w:cs="Arial"/>
                <w:b/>
                <w:i/>
                <w:color w:val="0000FF"/>
                <w:sz w:val="22"/>
                <w:szCs w:val="22"/>
              </w:rPr>
              <w:t>The entire Earth is represented as a global average change in sea level.</w:t>
            </w:r>
          </w:p>
        </w:tc>
        <w:tc>
          <w:tcPr>
            <w:tcW w:w="2700" w:type="dxa"/>
          </w:tcPr>
          <w:p w14:paraId="265C904C" w14:textId="5BDAB86F" w:rsidR="00F23C46" w:rsidRPr="00F23C46" w:rsidRDefault="00F23C46" w:rsidP="00840755">
            <w:pPr>
              <w:rPr>
                <w:rFonts w:ascii="Arial" w:hAnsi="Arial" w:cs="Arial"/>
                <w:b/>
                <w:i/>
                <w:color w:val="FF0000"/>
                <w:sz w:val="22"/>
                <w:szCs w:val="22"/>
              </w:rPr>
            </w:pPr>
            <w:r w:rsidRPr="00F23C46">
              <w:rPr>
                <w:rFonts w:ascii="Arial" w:hAnsi="Arial" w:cs="Arial"/>
                <w:b/>
                <w:i/>
                <w:color w:val="0000FF"/>
                <w:sz w:val="22"/>
                <w:szCs w:val="22"/>
              </w:rPr>
              <w:t>1993 - 2015</w:t>
            </w:r>
          </w:p>
        </w:tc>
      </w:tr>
    </w:tbl>
    <w:p w14:paraId="4E15AB8B" w14:textId="77777777" w:rsidR="00A32EDB" w:rsidRPr="001B1BCE" w:rsidRDefault="00A32EDB" w:rsidP="00D16DB1">
      <w:pPr>
        <w:rPr>
          <w:rFonts w:ascii="Arial" w:hAnsi="Arial" w:cs="Arial"/>
          <w:sz w:val="22"/>
          <w:szCs w:val="22"/>
        </w:rPr>
      </w:pPr>
    </w:p>
    <w:p w14:paraId="022AF6EC" w14:textId="77777777" w:rsidR="007B57DD" w:rsidRDefault="007B57DD" w:rsidP="007B57DD">
      <w:pPr>
        <w:jc w:val="center"/>
        <w:rPr>
          <w:rFonts w:ascii="Arial" w:hAnsi="Arial" w:cs="Arial"/>
          <w:b/>
          <w:sz w:val="22"/>
          <w:szCs w:val="22"/>
        </w:rPr>
      </w:pPr>
      <w:r>
        <w:rPr>
          <w:rFonts w:ascii="Arial" w:hAnsi="Arial" w:cs="Arial"/>
          <w:b/>
          <w:sz w:val="22"/>
          <w:szCs w:val="22"/>
        </w:rPr>
        <w:t>Generalizability</w:t>
      </w:r>
    </w:p>
    <w:tbl>
      <w:tblPr>
        <w:tblStyle w:val="TableGrid"/>
        <w:tblW w:w="0" w:type="auto"/>
        <w:tblLook w:val="04A0" w:firstRow="1" w:lastRow="0" w:firstColumn="1" w:lastColumn="0" w:noHBand="0" w:noVBand="1"/>
      </w:tblPr>
      <w:tblGrid>
        <w:gridCol w:w="2341"/>
        <w:gridCol w:w="2324"/>
        <w:gridCol w:w="2331"/>
        <w:gridCol w:w="2354"/>
      </w:tblGrid>
      <w:tr w:rsidR="007B57DD" w14:paraId="1630624B" w14:textId="77777777" w:rsidTr="007B57DD">
        <w:tc>
          <w:tcPr>
            <w:tcW w:w="2394" w:type="dxa"/>
            <w:tcBorders>
              <w:top w:val="single" w:sz="4" w:space="0" w:color="auto"/>
              <w:left w:val="single" w:sz="4" w:space="0" w:color="auto"/>
              <w:bottom w:val="single" w:sz="4" w:space="0" w:color="auto"/>
              <w:right w:val="single" w:sz="4" w:space="0" w:color="auto"/>
            </w:tcBorders>
            <w:hideMark/>
          </w:tcPr>
          <w:p w14:paraId="454F6B2A" w14:textId="77777777" w:rsidR="007B57DD" w:rsidRDefault="007B57DD">
            <w:pPr>
              <w:jc w:val="center"/>
              <w:rPr>
                <w:rFonts w:ascii="Arial" w:hAnsi="Arial" w:cs="Arial"/>
                <w:b/>
                <w:sz w:val="22"/>
                <w:szCs w:val="22"/>
              </w:rPr>
            </w:pPr>
            <w:r>
              <w:rPr>
                <w:rFonts w:ascii="Arial" w:hAnsi="Arial" w:cs="Arial"/>
                <w:b/>
                <w:sz w:val="22"/>
                <w:szCs w:val="22"/>
              </w:rPr>
              <w:t>What information does the video tell us that the graph (Figure 3) leaves out?</w:t>
            </w:r>
          </w:p>
        </w:tc>
        <w:tc>
          <w:tcPr>
            <w:tcW w:w="2394" w:type="dxa"/>
            <w:tcBorders>
              <w:top w:val="single" w:sz="4" w:space="0" w:color="auto"/>
              <w:left w:val="single" w:sz="4" w:space="0" w:color="auto"/>
              <w:bottom w:val="single" w:sz="4" w:space="0" w:color="auto"/>
              <w:right w:val="single" w:sz="4" w:space="0" w:color="auto"/>
            </w:tcBorders>
            <w:hideMark/>
          </w:tcPr>
          <w:p w14:paraId="12CF0347" w14:textId="77777777" w:rsidR="007B57DD" w:rsidRDefault="007B57DD">
            <w:pPr>
              <w:jc w:val="center"/>
              <w:rPr>
                <w:rFonts w:ascii="Arial" w:hAnsi="Arial" w:cs="Arial"/>
                <w:b/>
                <w:sz w:val="22"/>
                <w:szCs w:val="22"/>
              </w:rPr>
            </w:pPr>
            <w:r>
              <w:rPr>
                <w:rFonts w:ascii="Arial" w:hAnsi="Arial" w:cs="Arial"/>
                <w:b/>
                <w:sz w:val="22"/>
                <w:szCs w:val="22"/>
              </w:rPr>
              <w:t xml:space="preserve">What does the graph (Figure 3) tell us that the video leaves out? </w:t>
            </w:r>
          </w:p>
        </w:tc>
        <w:tc>
          <w:tcPr>
            <w:tcW w:w="2394" w:type="dxa"/>
            <w:tcBorders>
              <w:top w:val="single" w:sz="4" w:space="0" w:color="auto"/>
              <w:left w:val="single" w:sz="4" w:space="0" w:color="auto"/>
              <w:bottom w:val="single" w:sz="4" w:space="0" w:color="auto"/>
              <w:right w:val="single" w:sz="4" w:space="0" w:color="auto"/>
            </w:tcBorders>
            <w:hideMark/>
          </w:tcPr>
          <w:p w14:paraId="2ABD7D2E" w14:textId="77777777" w:rsidR="007B57DD" w:rsidRDefault="007B57DD">
            <w:pPr>
              <w:jc w:val="center"/>
              <w:rPr>
                <w:rFonts w:ascii="Arial" w:hAnsi="Arial" w:cs="Arial"/>
                <w:b/>
                <w:sz w:val="22"/>
                <w:szCs w:val="22"/>
              </w:rPr>
            </w:pPr>
            <w:r>
              <w:rPr>
                <w:rFonts w:ascii="Arial" w:hAnsi="Arial" w:cs="Arial"/>
                <w:b/>
                <w:sz w:val="22"/>
                <w:szCs w:val="22"/>
              </w:rPr>
              <w:t>Which of Earth’s regions are included?</w:t>
            </w:r>
          </w:p>
        </w:tc>
        <w:tc>
          <w:tcPr>
            <w:tcW w:w="2394" w:type="dxa"/>
            <w:tcBorders>
              <w:top w:val="single" w:sz="4" w:space="0" w:color="auto"/>
              <w:left w:val="single" w:sz="4" w:space="0" w:color="auto"/>
              <w:bottom w:val="single" w:sz="4" w:space="0" w:color="auto"/>
              <w:right w:val="single" w:sz="4" w:space="0" w:color="auto"/>
            </w:tcBorders>
            <w:hideMark/>
          </w:tcPr>
          <w:p w14:paraId="42782501" w14:textId="77777777" w:rsidR="007B57DD" w:rsidRDefault="007B57DD">
            <w:pPr>
              <w:jc w:val="center"/>
              <w:rPr>
                <w:rFonts w:ascii="Arial" w:hAnsi="Arial" w:cs="Arial"/>
                <w:b/>
                <w:sz w:val="22"/>
                <w:szCs w:val="22"/>
              </w:rPr>
            </w:pPr>
            <w:r>
              <w:rPr>
                <w:rFonts w:ascii="Arial" w:hAnsi="Arial" w:cs="Arial"/>
                <w:b/>
                <w:sz w:val="22"/>
                <w:szCs w:val="22"/>
              </w:rPr>
              <w:t>What does this data tell you about global patterns?</w:t>
            </w:r>
          </w:p>
        </w:tc>
      </w:tr>
      <w:tr w:rsidR="007B57DD" w14:paraId="78E3345B" w14:textId="77777777" w:rsidTr="005A410F">
        <w:trPr>
          <w:trHeight w:val="4310"/>
        </w:trPr>
        <w:tc>
          <w:tcPr>
            <w:tcW w:w="2394" w:type="dxa"/>
            <w:tcBorders>
              <w:top w:val="single" w:sz="4" w:space="0" w:color="auto"/>
              <w:left w:val="single" w:sz="4" w:space="0" w:color="auto"/>
              <w:bottom w:val="single" w:sz="4" w:space="0" w:color="auto"/>
              <w:right w:val="single" w:sz="4" w:space="0" w:color="auto"/>
            </w:tcBorders>
          </w:tcPr>
          <w:p w14:paraId="73D90FA7" w14:textId="77777777" w:rsidR="007B57DD" w:rsidRPr="00F23C46" w:rsidRDefault="007B57DD" w:rsidP="007B57DD">
            <w:pPr>
              <w:rPr>
                <w:rFonts w:ascii="Arial" w:hAnsi="Arial" w:cs="Arial"/>
                <w:b/>
                <w:i/>
                <w:color w:val="0000FF"/>
                <w:sz w:val="22"/>
                <w:szCs w:val="22"/>
              </w:rPr>
            </w:pPr>
            <w:r>
              <w:rPr>
                <w:rFonts w:ascii="Arial" w:hAnsi="Arial" w:cs="Arial"/>
                <w:b/>
                <w:i/>
                <w:color w:val="0000FF"/>
                <w:sz w:val="22"/>
                <w:szCs w:val="22"/>
              </w:rPr>
              <w:t>The video shows how sea level has changed in different regions of the planet.</w:t>
            </w:r>
          </w:p>
          <w:p w14:paraId="5937A34C" w14:textId="77777777" w:rsidR="007B57DD" w:rsidRDefault="007B57DD">
            <w:pPr>
              <w:jc w:val="center"/>
              <w:rPr>
                <w:rFonts w:ascii="Arial" w:hAnsi="Arial" w:cs="Arial"/>
                <w:b/>
                <w:sz w:val="22"/>
                <w:szCs w:val="22"/>
              </w:rPr>
            </w:pPr>
          </w:p>
          <w:p w14:paraId="46808276" w14:textId="77777777" w:rsidR="007B57DD" w:rsidRDefault="007B57DD">
            <w:pPr>
              <w:jc w:val="center"/>
              <w:rPr>
                <w:rFonts w:ascii="Arial" w:hAnsi="Arial" w:cs="Arial"/>
                <w:b/>
                <w:sz w:val="22"/>
                <w:szCs w:val="22"/>
              </w:rPr>
            </w:pPr>
          </w:p>
          <w:p w14:paraId="4B19B944" w14:textId="77777777" w:rsidR="007B57DD" w:rsidRDefault="007B57DD">
            <w:pPr>
              <w:jc w:val="center"/>
              <w:rPr>
                <w:rFonts w:ascii="Arial" w:hAnsi="Arial" w:cs="Arial"/>
                <w:b/>
                <w:sz w:val="22"/>
                <w:szCs w:val="22"/>
              </w:rPr>
            </w:pPr>
          </w:p>
          <w:p w14:paraId="34E53BB9" w14:textId="77777777" w:rsidR="007B57DD" w:rsidRDefault="007B57DD">
            <w:pPr>
              <w:jc w:val="center"/>
              <w:rPr>
                <w:rFonts w:ascii="Arial" w:hAnsi="Arial" w:cs="Arial"/>
                <w:b/>
                <w:sz w:val="22"/>
                <w:szCs w:val="22"/>
              </w:rPr>
            </w:pPr>
          </w:p>
        </w:tc>
        <w:tc>
          <w:tcPr>
            <w:tcW w:w="2394" w:type="dxa"/>
            <w:tcBorders>
              <w:top w:val="single" w:sz="4" w:space="0" w:color="auto"/>
              <w:left w:val="single" w:sz="4" w:space="0" w:color="auto"/>
              <w:bottom w:val="single" w:sz="4" w:space="0" w:color="auto"/>
              <w:right w:val="single" w:sz="4" w:space="0" w:color="auto"/>
            </w:tcBorders>
          </w:tcPr>
          <w:p w14:paraId="66020621" w14:textId="77777777" w:rsidR="007B57DD" w:rsidRPr="00F23C46" w:rsidRDefault="007B57DD" w:rsidP="007B57DD">
            <w:pPr>
              <w:rPr>
                <w:rFonts w:ascii="Arial" w:hAnsi="Arial" w:cs="Arial"/>
                <w:b/>
                <w:i/>
                <w:color w:val="0000FF"/>
                <w:sz w:val="22"/>
                <w:szCs w:val="22"/>
              </w:rPr>
            </w:pPr>
            <w:r>
              <w:rPr>
                <w:rFonts w:ascii="Arial" w:hAnsi="Arial" w:cs="Arial"/>
                <w:b/>
                <w:i/>
                <w:color w:val="0000FF"/>
                <w:sz w:val="22"/>
                <w:szCs w:val="22"/>
              </w:rPr>
              <w:t>The graph shows how sea level has changed globally from year to year.</w:t>
            </w:r>
          </w:p>
          <w:p w14:paraId="5930EFC3" w14:textId="77777777" w:rsidR="007B57DD" w:rsidRDefault="007B57DD">
            <w:pPr>
              <w:jc w:val="center"/>
              <w:rPr>
                <w:rFonts w:ascii="Arial" w:hAnsi="Arial" w:cs="Arial"/>
                <w:b/>
                <w:sz w:val="22"/>
                <w:szCs w:val="22"/>
              </w:rPr>
            </w:pPr>
          </w:p>
        </w:tc>
        <w:tc>
          <w:tcPr>
            <w:tcW w:w="2394" w:type="dxa"/>
            <w:tcBorders>
              <w:top w:val="single" w:sz="4" w:space="0" w:color="auto"/>
              <w:left w:val="single" w:sz="4" w:space="0" w:color="auto"/>
              <w:bottom w:val="single" w:sz="4" w:space="0" w:color="auto"/>
              <w:right w:val="single" w:sz="4" w:space="0" w:color="auto"/>
            </w:tcBorders>
          </w:tcPr>
          <w:p w14:paraId="3D9E9144" w14:textId="770E00DA" w:rsidR="007B57DD" w:rsidRPr="00F23C46" w:rsidRDefault="007B57DD" w:rsidP="007B57DD">
            <w:pPr>
              <w:rPr>
                <w:rFonts w:ascii="Arial" w:hAnsi="Arial" w:cs="Arial"/>
                <w:b/>
                <w:i/>
                <w:color w:val="0000FF"/>
                <w:sz w:val="22"/>
                <w:szCs w:val="22"/>
              </w:rPr>
            </w:pPr>
            <w:r>
              <w:rPr>
                <w:rFonts w:ascii="Arial" w:hAnsi="Arial" w:cs="Arial"/>
                <w:b/>
                <w:i/>
                <w:color w:val="0000FF"/>
                <w:sz w:val="22"/>
                <w:szCs w:val="22"/>
              </w:rPr>
              <w:t>The entire Earth is included.</w:t>
            </w:r>
          </w:p>
          <w:p w14:paraId="456AF796" w14:textId="77777777" w:rsidR="007B57DD" w:rsidRDefault="007B57DD">
            <w:pPr>
              <w:jc w:val="center"/>
              <w:rPr>
                <w:rFonts w:ascii="Arial" w:hAnsi="Arial" w:cs="Arial"/>
                <w:b/>
                <w:sz w:val="22"/>
                <w:szCs w:val="22"/>
              </w:rPr>
            </w:pPr>
          </w:p>
        </w:tc>
        <w:tc>
          <w:tcPr>
            <w:tcW w:w="2394" w:type="dxa"/>
            <w:tcBorders>
              <w:top w:val="single" w:sz="4" w:space="0" w:color="auto"/>
              <w:left w:val="single" w:sz="4" w:space="0" w:color="auto"/>
              <w:bottom w:val="single" w:sz="4" w:space="0" w:color="auto"/>
              <w:right w:val="single" w:sz="4" w:space="0" w:color="auto"/>
            </w:tcBorders>
          </w:tcPr>
          <w:p w14:paraId="1CFF351E" w14:textId="77777777" w:rsidR="007B57DD" w:rsidRPr="00F23C46" w:rsidRDefault="007B57DD" w:rsidP="007B57DD">
            <w:pPr>
              <w:rPr>
                <w:rFonts w:ascii="Arial" w:hAnsi="Arial" w:cs="Arial"/>
                <w:b/>
                <w:i/>
                <w:color w:val="0000FF"/>
                <w:sz w:val="22"/>
                <w:szCs w:val="22"/>
              </w:rPr>
            </w:pPr>
            <w:r>
              <w:rPr>
                <w:rFonts w:ascii="Arial" w:hAnsi="Arial" w:cs="Arial"/>
                <w:b/>
                <w:i/>
                <w:color w:val="0000FF"/>
                <w:sz w:val="22"/>
                <w:szCs w:val="22"/>
              </w:rPr>
              <w:t>The data in the graph show the overall trend, but in general most places on the planet are showing an increase in sea level. Not all regions on the planet show an increase in sea level, which means that each region is not generalizable. We have to look at the global data to see the overall trend.</w:t>
            </w:r>
          </w:p>
          <w:p w14:paraId="33A916FA" w14:textId="77777777" w:rsidR="007B57DD" w:rsidRDefault="007B57DD">
            <w:pPr>
              <w:jc w:val="center"/>
              <w:rPr>
                <w:rFonts w:ascii="Arial" w:hAnsi="Arial" w:cs="Arial"/>
                <w:b/>
                <w:sz w:val="22"/>
                <w:szCs w:val="22"/>
              </w:rPr>
            </w:pPr>
          </w:p>
        </w:tc>
      </w:tr>
    </w:tbl>
    <w:p w14:paraId="794F763D" w14:textId="46E83B0C" w:rsidR="00AA66E7" w:rsidRPr="001B1BCE" w:rsidRDefault="00AA66E7" w:rsidP="00215BCB">
      <w:pPr>
        <w:rPr>
          <w:rFonts w:ascii="Arial" w:hAnsi="Arial" w:cs="Arial"/>
          <w:sz w:val="22"/>
          <w:szCs w:val="22"/>
        </w:rPr>
      </w:pPr>
    </w:p>
    <w:p w14:paraId="67DCA2A7" w14:textId="2362CB34" w:rsidR="00DA6F07" w:rsidRPr="001B1BCE" w:rsidRDefault="00DA6F07" w:rsidP="005A410F">
      <w:pPr>
        <w:jc w:val="center"/>
        <w:rPr>
          <w:rFonts w:ascii="Arial" w:hAnsi="Arial" w:cs="Arial"/>
          <w:b/>
          <w:sz w:val="22"/>
          <w:szCs w:val="22"/>
        </w:rPr>
      </w:pPr>
      <w:r w:rsidRPr="001B1BCE">
        <w:rPr>
          <w:rFonts w:ascii="Arial" w:hAnsi="Arial" w:cs="Arial"/>
          <w:b/>
          <w:sz w:val="22"/>
          <w:szCs w:val="22"/>
        </w:rPr>
        <w:t>Short-Term Variability vs Long-Term Trends</w:t>
      </w:r>
    </w:p>
    <w:tbl>
      <w:tblPr>
        <w:tblStyle w:val="TableGrid"/>
        <w:tblW w:w="9648" w:type="dxa"/>
        <w:tblLook w:val="04A0" w:firstRow="1" w:lastRow="0" w:firstColumn="1" w:lastColumn="0" w:noHBand="0" w:noVBand="1"/>
      </w:tblPr>
      <w:tblGrid>
        <w:gridCol w:w="4608"/>
        <w:gridCol w:w="5040"/>
      </w:tblGrid>
      <w:tr w:rsidR="00190AB8" w:rsidRPr="001B1BCE" w14:paraId="52503955" w14:textId="77777777" w:rsidTr="00190AB8">
        <w:tc>
          <w:tcPr>
            <w:tcW w:w="4608" w:type="dxa"/>
          </w:tcPr>
          <w:p w14:paraId="67D1FE0C" w14:textId="0F0C1E00" w:rsidR="00190AB8" w:rsidRPr="001B1BCE" w:rsidRDefault="007B57DD" w:rsidP="004E4291">
            <w:pPr>
              <w:rPr>
                <w:rFonts w:ascii="Arial" w:hAnsi="Arial" w:cs="Arial"/>
                <w:b/>
                <w:sz w:val="22"/>
                <w:szCs w:val="22"/>
              </w:rPr>
            </w:pPr>
            <w:r>
              <w:rPr>
                <w:rFonts w:ascii="Arial" w:hAnsi="Arial" w:cs="Arial"/>
                <w:b/>
                <w:sz w:val="22"/>
                <w:szCs w:val="22"/>
              </w:rPr>
              <w:t>Describe the short-term variability in the data. Is it predictable or unpredictable?</w:t>
            </w:r>
          </w:p>
        </w:tc>
        <w:tc>
          <w:tcPr>
            <w:tcW w:w="5040" w:type="dxa"/>
          </w:tcPr>
          <w:p w14:paraId="7E0C072B" w14:textId="5F95CED0" w:rsidR="00190AB8" w:rsidRPr="001B1BCE" w:rsidRDefault="007B57DD" w:rsidP="00FB77F5">
            <w:pPr>
              <w:rPr>
                <w:rFonts w:ascii="Arial" w:hAnsi="Arial" w:cs="Arial"/>
                <w:b/>
                <w:sz w:val="22"/>
                <w:szCs w:val="22"/>
              </w:rPr>
            </w:pPr>
            <w:r>
              <w:rPr>
                <w:rFonts w:ascii="Arial" w:hAnsi="Arial" w:cs="Arial"/>
                <w:b/>
                <w:sz w:val="22"/>
                <w:szCs w:val="22"/>
              </w:rPr>
              <w:t>Describe the long-term trend in the data. Is it predictable or unpredictable?</w:t>
            </w:r>
          </w:p>
        </w:tc>
      </w:tr>
      <w:tr w:rsidR="00190AB8" w:rsidRPr="001B1BCE" w14:paraId="636CB9BD" w14:textId="77777777" w:rsidTr="00190AB8">
        <w:tc>
          <w:tcPr>
            <w:tcW w:w="4608" w:type="dxa"/>
          </w:tcPr>
          <w:p w14:paraId="6AB459F4" w14:textId="77777777" w:rsidR="00190AB8" w:rsidRPr="001B1BCE" w:rsidRDefault="00190AB8" w:rsidP="00EA572E">
            <w:pPr>
              <w:rPr>
                <w:rFonts w:ascii="Arial" w:hAnsi="Arial" w:cs="Arial"/>
                <w:sz w:val="22"/>
                <w:szCs w:val="22"/>
              </w:rPr>
            </w:pPr>
          </w:p>
          <w:p w14:paraId="23EBCAF2" w14:textId="210DFD5D" w:rsidR="00190AB8" w:rsidRPr="00FC238A" w:rsidRDefault="00FC238A" w:rsidP="00EA572E">
            <w:pPr>
              <w:rPr>
                <w:rFonts w:ascii="Arial" w:hAnsi="Arial" w:cs="Arial"/>
                <w:b/>
                <w:i/>
                <w:color w:val="0000FF"/>
                <w:sz w:val="22"/>
                <w:szCs w:val="22"/>
              </w:rPr>
            </w:pPr>
            <w:r>
              <w:rPr>
                <w:rFonts w:ascii="Arial" w:hAnsi="Arial" w:cs="Arial"/>
                <w:b/>
                <w:i/>
                <w:color w:val="0000FF"/>
                <w:sz w:val="22"/>
                <w:szCs w:val="22"/>
              </w:rPr>
              <w:t>Sea level change has been positive since 1997, which means that the overall trend is an increase in sea level.</w:t>
            </w:r>
          </w:p>
          <w:p w14:paraId="27D56F92" w14:textId="77777777" w:rsidR="00190AB8" w:rsidRPr="001B1BCE" w:rsidRDefault="00190AB8" w:rsidP="00EA572E">
            <w:pPr>
              <w:rPr>
                <w:rFonts w:ascii="Arial" w:hAnsi="Arial" w:cs="Arial"/>
                <w:sz w:val="22"/>
                <w:szCs w:val="22"/>
              </w:rPr>
            </w:pPr>
          </w:p>
          <w:p w14:paraId="33129517" w14:textId="77777777" w:rsidR="008E6245" w:rsidRPr="001B1BCE" w:rsidRDefault="008E6245" w:rsidP="00EA572E">
            <w:pPr>
              <w:rPr>
                <w:rFonts w:ascii="Arial" w:hAnsi="Arial" w:cs="Arial"/>
                <w:sz w:val="22"/>
                <w:szCs w:val="22"/>
              </w:rPr>
            </w:pPr>
          </w:p>
          <w:p w14:paraId="78D6D692" w14:textId="201A6215" w:rsidR="00190AB8" w:rsidRPr="001B1BCE" w:rsidRDefault="00190AB8" w:rsidP="00EA572E">
            <w:pPr>
              <w:rPr>
                <w:rFonts w:ascii="Arial" w:hAnsi="Arial" w:cs="Arial"/>
                <w:sz w:val="22"/>
                <w:szCs w:val="22"/>
              </w:rPr>
            </w:pPr>
          </w:p>
        </w:tc>
        <w:tc>
          <w:tcPr>
            <w:tcW w:w="5040" w:type="dxa"/>
          </w:tcPr>
          <w:p w14:paraId="75E273AB" w14:textId="77777777" w:rsidR="00190AB8" w:rsidRDefault="00190AB8" w:rsidP="00EA572E">
            <w:pPr>
              <w:rPr>
                <w:rFonts w:ascii="Arial" w:hAnsi="Arial" w:cs="Arial"/>
                <w:color w:val="FF0000"/>
                <w:sz w:val="22"/>
                <w:szCs w:val="22"/>
              </w:rPr>
            </w:pPr>
          </w:p>
          <w:p w14:paraId="0B7C5FC2" w14:textId="25BBDA09" w:rsidR="00FC238A" w:rsidRPr="00FC238A" w:rsidRDefault="00FC238A" w:rsidP="00FC238A">
            <w:pPr>
              <w:rPr>
                <w:rFonts w:ascii="Arial" w:hAnsi="Arial" w:cs="Arial"/>
                <w:b/>
                <w:i/>
                <w:color w:val="0000FF"/>
                <w:sz w:val="22"/>
                <w:szCs w:val="22"/>
              </w:rPr>
            </w:pPr>
            <w:r>
              <w:rPr>
                <w:rFonts w:ascii="Arial" w:hAnsi="Arial" w:cs="Arial"/>
                <w:b/>
                <w:i/>
                <w:color w:val="0000FF"/>
                <w:sz w:val="22"/>
                <w:szCs w:val="22"/>
              </w:rPr>
              <w:t xml:space="preserve">The black line shows a lot of fluctuation in the </w:t>
            </w:r>
            <w:proofErr w:type="gramStart"/>
            <w:r>
              <w:rPr>
                <w:rFonts w:ascii="Arial" w:hAnsi="Arial" w:cs="Arial"/>
                <w:b/>
                <w:i/>
                <w:color w:val="0000FF"/>
                <w:sz w:val="22"/>
                <w:szCs w:val="22"/>
              </w:rPr>
              <w:t>short term</w:t>
            </w:r>
            <w:proofErr w:type="gramEnd"/>
            <w:r>
              <w:rPr>
                <w:rFonts w:ascii="Arial" w:hAnsi="Arial" w:cs="Arial"/>
                <w:b/>
                <w:i/>
                <w:color w:val="0000FF"/>
                <w:sz w:val="22"/>
                <w:szCs w:val="22"/>
              </w:rPr>
              <w:t xml:space="preserve"> variability from year to year. This means that sea level could rise or fall from year to year, and it is unpredictable what will happen from year to year. </w:t>
            </w:r>
          </w:p>
          <w:p w14:paraId="64F28A8F" w14:textId="77777777" w:rsidR="00FC238A" w:rsidRPr="001B1BCE" w:rsidRDefault="00FC238A" w:rsidP="00EA572E">
            <w:pPr>
              <w:rPr>
                <w:rFonts w:ascii="Arial" w:hAnsi="Arial" w:cs="Arial"/>
                <w:color w:val="FF0000"/>
                <w:sz w:val="22"/>
                <w:szCs w:val="22"/>
              </w:rPr>
            </w:pPr>
          </w:p>
        </w:tc>
      </w:tr>
    </w:tbl>
    <w:p w14:paraId="1658CD8B" w14:textId="77777777" w:rsidR="00DA6F07" w:rsidRPr="001B1BCE" w:rsidRDefault="00DA6F07" w:rsidP="00DA6F07">
      <w:pPr>
        <w:rPr>
          <w:rFonts w:ascii="Arial" w:hAnsi="Arial" w:cs="Arial"/>
          <w:b/>
          <w:sz w:val="22"/>
          <w:szCs w:val="22"/>
        </w:rPr>
      </w:pPr>
      <w:bookmarkStart w:id="2" w:name="_GoBack"/>
      <w:bookmarkEnd w:id="2"/>
    </w:p>
    <w:sectPr w:rsidR="00DA6F07" w:rsidRPr="001B1BCE" w:rsidSect="00AA6D5C">
      <w:footerReference w:type="even" r:id="rId12"/>
      <w:footerReference w:type="default" r:id="rId13"/>
      <w:footerReference w:type="first" r:id="rId14"/>
      <w:pgSz w:w="12240" w:h="15840"/>
      <w:pgMar w:top="1080" w:right="1440" w:bottom="99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020EEB" w14:textId="77777777" w:rsidR="00953A58" w:rsidRDefault="00953A58">
      <w:r>
        <w:separator/>
      </w:r>
    </w:p>
  </w:endnote>
  <w:endnote w:type="continuationSeparator" w:id="0">
    <w:p w14:paraId="23276C4B" w14:textId="77777777" w:rsidR="00953A58" w:rsidRDefault="00953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enlo Regular">
    <w:altName w:val="Times New Roman"/>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2832B8" w14:textId="77777777" w:rsidR="00F23C46" w:rsidRDefault="00F23C46" w:rsidP="00CE5E5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170DA5" w14:textId="77777777" w:rsidR="00F23C46" w:rsidRDefault="00F23C46" w:rsidP="00CE5E5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DC8C4" w14:textId="15F16422" w:rsidR="005A410F" w:rsidRPr="001C683A" w:rsidRDefault="005A410F" w:rsidP="005A410F">
    <w:pPr>
      <w:pStyle w:val="Footer"/>
      <w:jc w:val="right"/>
      <w:rPr>
        <w:rFonts w:ascii="Arial" w:hAnsi="Arial" w:cs="Arial"/>
        <w:i/>
        <w:color w:val="000000" w:themeColor="text1"/>
        <w:sz w:val="16"/>
        <w:szCs w:val="16"/>
      </w:rPr>
    </w:pPr>
    <w:r w:rsidRPr="001C683A">
      <w:rPr>
        <w:rFonts w:ascii="Arial" w:hAnsi="Arial" w:cs="Arial"/>
        <w:i/>
        <w:color w:val="000000" w:themeColor="text1"/>
        <w:sz w:val="16"/>
        <w:szCs w:val="16"/>
      </w:rPr>
      <w:t>Human Energy Systems Unit, Activity 2.2</w:t>
    </w:r>
  </w:p>
  <w:p w14:paraId="1636538D" w14:textId="7D47687B" w:rsidR="00F23C46" w:rsidRPr="001C683A" w:rsidRDefault="005A410F" w:rsidP="005A410F">
    <w:pPr>
      <w:pStyle w:val="Footer"/>
      <w:jc w:val="right"/>
      <w:rPr>
        <w:rFonts w:ascii="Arial" w:hAnsi="Arial" w:cs="Arial"/>
        <w:color w:val="000000" w:themeColor="text1"/>
        <w:sz w:val="16"/>
        <w:szCs w:val="16"/>
      </w:rPr>
    </w:pPr>
    <w:r w:rsidRPr="001C683A">
      <w:rPr>
        <w:rFonts w:ascii="Arial" w:hAnsi="Arial" w:cs="Arial"/>
        <w:color w:val="000000" w:themeColor="text1"/>
        <w:sz w:val="16"/>
        <w:szCs w:val="16"/>
      </w:rPr>
      <w:fldChar w:fldCharType="begin"/>
    </w:r>
    <w:r w:rsidRPr="001C683A">
      <w:rPr>
        <w:rFonts w:ascii="Arial" w:hAnsi="Arial" w:cs="Arial"/>
        <w:color w:val="000000" w:themeColor="text1"/>
        <w:sz w:val="16"/>
        <w:szCs w:val="16"/>
      </w:rPr>
      <w:instrText xml:space="preserve"> PAGE  \* MERGEFORMAT </w:instrText>
    </w:r>
    <w:r w:rsidRPr="001C683A">
      <w:rPr>
        <w:rFonts w:ascii="Arial" w:hAnsi="Arial" w:cs="Arial"/>
        <w:color w:val="000000" w:themeColor="text1"/>
        <w:sz w:val="16"/>
        <w:szCs w:val="16"/>
      </w:rPr>
      <w:fldChar w:fldCharType="separate"/>
    </w:r>
    <w:r w:rsidRPr="001C683A">
      <w:rPr>
        <w:rFonts w:ascii="Arial" w:hAnsi="Arial" w:cs="Arial"/>
        <w:color w:val="000000" w:themeColor="text1"/>
        <w:sz w:val="16"/>
        <w:szCs w:val="16"/>
      </w:rPr>
      <w:t>2</w:t>
    </w:r>
    <w:r w:rsidRPr="001C683A">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526CA" w14:textId="77777777" w:rsidR="005A410F" w:rsidRPr="001C683A" w:rsidRDefault="005A410F" w:rsidP="005A410F">
    <w:pPr>
      <w:pStyle w:val="Footer"/>
      <w:jc w:val="right"/>
      <w:rPr>
        <w:rFonts w:ascii="Arial" w:hAnsi="Arial" w:cs="Arial"/>
        <w:i/>
        <w:color w:val="000000" w:themeColor="text1"/>
        <w:sz w:val="16"/>
        <w:szCs w:val="16"/>
      </w:rPr>
    </w:pPr>
    <w:r w:rsidRPr="001C683A">
      <w:rPr>
        <w:rFonts w:ascii="Arial" w:hAnsi="Arial" w:cs="Arial"/>
        <w:i/>
        <w:noProof/>
        <w:color w:val="000000" w:themeColor="text1"/>
      </w:rPr>
      <w:drawing>
        <wp:anchor distT="0" distB="0" distL="114300" distR="114300" simplePos="0" relativeHeight="251659264" behindDoc="0" locked="0" layoutInCell="1" allowOverlap="1" wp14:anchorId="5D14B784" wp14:editId="7ED12CE6">
          <wp:simplePos x="0" y="0"/>
          <wp:positionH relativeFrom="margin">
            <wp:posOffset>0</wp:posOffset>
          </wp:positionH>
          <wp:positionV relativeFrom="paragraph">
            <wp:posOffset>0</wp:posOffset>
          </wp:positionV>
          <wp:extent cx="1596602" cy="362136"/>
          <wp:effectExtent l="0" t="0" r="3810" b="0"/>
          <wp:wrapNone/>
          <wp:docPr id="3" name="Picture 3"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C683A">
      <w:rPr>
        <w:rFonts w:ascii="Arial" w:hAnsi="Arial" w:cs="Arial"/>
        <w:i/>
        <w:color w:val="000000" w:themeColor="text1"/>
        <w:sz w:val="16"/>
        <w:szCs w:val="16"/>
      </w:rPr>
      <w:t xml:space="preserve"> Human Energy Systems Unit, Activity 2.2</w:t>
    </w:r>
  </w:p>
  <w:p w14:paraId="252DCC68" w14:textId="7664193A" w:rsidR="005A410F" w:rsidRPr="001C683A" w:rsidRDefault="005A410F" w:rsidP="005A410F">
    <w:pPr>
      <w:pStyle w:val="Footer"/>
      <w:jc w:val="right"/>
      <w:rPr>
        <w:rFonts w:ascii="Arial" w:hAnsi="Arial" w:cs="Arial"/>
        <w:i/>
        <w:color w:val="000000" w:themeColor="text1"/>
        <w:sz w:val="16"/>
        <w:szCs w:val="16"/>
      </w:rPr>
    </w:pPr>
    <w:r w:rsidRPr="001C683A">
      <w:rPr>
        <w:rFonts w:ascii="Arial" w:hAnsi="Arial" w:cs="Arial"/>
        <w:i/>
        <w:color w:val="000000" w:themeColor="text1"/>
        <w:sz w:val="16"/>
        <w:szCs w:val="16"/>
      </w:rPr>
      <w:t>Carbon: Transformations in Matter and Energy 201</w:t>
    </w:r>
    <w:r w:rsidR="001C683A">
      <w:rPr>
        <w:rFonts w:ascii="Arial" w:hAnsi="Arial" w:cs="Arial"/>
        <w:i/>
        <w:color w:val="000000" w:themeColor="text1"/>
        <w:sz w:val="16"/>
        <w:szCs w:val="16"/>
      </w:rPr>
      <w:t>9</w:t>
    </w:r>
  </w:p>
  <w:p w14:paraId="26C32222" w14:textId="33F352EF" w:rsidR="00F23C46" w:rsidRPr="001C683A" w:rsidRDefault="005A410F" w:rsidP="005A410F">
    <w:pPr>
      <w:pStyle w:val="Footer"/>
      <w:tabs>
        <w:tab w:val="clear" w:pos="4320"/>
        <w:tab w:val="clear" w:pos="8640"/>
        <w:tab w:val="left" w:pos="8160"/>
      </w:tabs>
      <w:jc w:val="right"/>
      <w:rPr>
        <w:rFonts w:ascii="Arial" w:hAnsi="Arial" w:cs="Arial"/>
        <w:color w:val="000000" w:themeColor="text1"/>
      </w:rPr>
    </w:pPr>
    <w:r w:rsidRPr="001C683A">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FC683" w14:textId="77777777" w:rsidR="00953A58" w:rsidRDefault="00953A58">
      <w:r>
        <w:separator/>
      </w:r>
    </w:p>
  </w:footnote>
  <w:footnote w:type="continuationSeparator" w:id="0">
    <w:p w14:paraId="783D0BDD" w14:textId="77777777" w:rsidR="00953A58" w:rsidRDefault="00953A58">
      <w:r>
        <w:continuationSeparator/>
      </w:r>
    </w:p>
  </w:footnote>
  <w:footnote w:id="1">
    <w:p w14:paraId="1239BBDB" w14:textId="3CB79C66" w:rsidR="00F23C46" w:rsidRPr="002D7DA9" w:rsidRDefault="00F23C46" w:rsidP="008332D4">
      <w:pPr>
        <w:rPr>
          <w:rFonts w:ascii="Arial" w:hAnsi="Arial" w:cs="Arial"/>
          <w:sz w:val="18"/>
          <w:szCs w:val="18"/>
        </w:rPr>
      </w:pPr>
      <w:r w:rsidRPr="002D7DA9">
        <w:rPr>
          <w:rStyle w:val="FootnoteReference"/>
          <w:rFonts w:ascii="Arial" w:hAnsi="Arial" w:cs="Arial"/>
          <w:sz w:val="18"/>
          <w:szCs w:val="18"/>
        </w:rPr>
        <w:footnoteRef/>
      </w:r>
      <w:r w:rsidRPr="002D7DA9">
        <w:rPr>
          <w:rFonts w:ascii="Arial" w:hAnsi="Arial" w:cs="Arial"/>
          <w:sz w:val="18"/>
          <w:szCs w:val="18"/>
        </w:rPr>
        <w:t xml:space="preserve"> Credit: NASA Goddard Space Flight Center   http://climate.nasa.gov/vital-signs/sea-level/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BD7C5F"/>
    <w:multiLevelType w:val="hybridMultilevel"/>
    <w:tmpl w:val="F44C987A"/>
    <w:lvl w:ilvl="0" w:tplc="124403B8">
      <w:start w:val="1"/>
      <w:numFmt w:val="decimal"/>
      <w:lvlText w:val="%1."/>
      <w:lvlJc w:val="left"/>
      <w:pPr>
        <w:ind w:left="720" w:hanging="360"/>
      </w:pPr>
      <w:rPr>
        <w:rFonts w:hint="default"/>
        <w:b/>
      </w:rPr>
    </w:lvl>
    <w:lvl w:ilvl="1" w:tplc="01101180">
      <w:start w:val="1"/>
      <w:numFmt w:val="lowerLetter"/>
      <w:lvlText w:val="%2."/>
      <w:lvlJc w:val="left"/>
      <w:pPr>
        <w:ind w:left="1440" w:hanging="360"/>
      </w:pPr>
      <w:rPr>
        <w:strike w:val="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856B5E"/>
    <w:multiLevelType w:val="hybridMultilevel"/>
    <w:tmpl w:val="7DF22DF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8234AE"/>
    <w:multiLevelType w:val="hybridMultilevel"/>
    <w:tmpl w:val="5F04AA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A740A9"/>
    <w:multiLevelType w:val="hybridMultilevel"/>
    <w:tmpl w:val="CD56D7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EB204B"/>
    <w:multiLevelType w:val="hybridMultilevel"/>
    <w:tmpl w:val="4CBC522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5EA3DE8"/>
    <w:multiLevelType w:val="hybridMultilevel"/>
    <w:tmpl w:val="72D8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473531"/>
    <w:multiLevelType w:val="hybridMultilevel"/>
    <w:tmpl w:val="CFDE3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3F1E1719"/>
    <w:multiLevelType w:val="hybridMultilevel"/>
    <w:tmpl w:val="4F7CC37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9D1463"/>
    <w:multiLevelType w:val="hybridMultilevel"/>
    <w:tmpl w:val="05969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F8066A"/>
    <w:multiLevelType w:val="hybridMultilevel"/>
    <w:tmpl w:val="912E386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94C75"/>
    <w:multiLevelType w:val="hybridMultilevel"/>
    <w:tmpl w:val="B8AC4B9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9A3063"/>
    <w:multiLevelType w:val="hybridMultilevel"/>
    <w:tmpl w:val="F82E84A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18F0354"/>
    <w:multiLevelType w:val="hybridMultilevel"/>
    <w:tmpl w:val="C45A4D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78C43D2"/>
    <w:multiLevelType w:val="hybridMultilevel"/>
    <w:tmpl w:val="26ACFF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8D2105"/>
    <w:multiLevelType w:val="hybridMultilevel"/>
    <w:tmpl w:val="0F020EE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223626"/>
    <w:multiLevelType w:val="hybridMultilevel"/>
    <w:tmpl w:val="059692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6C058A"/>
    <w:multiLevelType w:val="hybridMultilevel"/>
    <w:tmpl w:val="61707DB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2"/>
  </w:num>
  <w:num w:numId="3">
    <w:abstractNumId w:val="0"/>
  </w:num>
  <w:num w:numId="4">
    <w:abstractNumId w:val="10"/>
  </w:num>
  <w:num w:numId="5">
    <w:abstractNumId w:val="20"/>
  </w:num>
  <w:num w:numId="6">
    <w:abstractNumId w:val="29"/>
  </w:num>
  <w:num w:numId="7">
    <w:abstractNumId w:val="35"/>
  </w:num>
  <w:num w:numId="8">
    <w:abstractNumId w:val="33"/>
  </w:num>
  <w:num w:numId="9">
    <w:abstractNumId w:val="6"/>
  </w:num>
  <w:num w:numId="10">
    <w:abstractNumId w:val="12"/>
  </w:num>
  <w:num w:numId="11">
    <w:abstractNumId w:val="27"/>
  </w:num>
  <w:num w:numId="12">
    <w:abstractNumId w:val="19"/>
  </w:num>
  <w:num w:numId="13">
    <w:abstractNumId w:val="3"/>
  </w:num>
  <w:num w:numId="14">
    <w:abstractNumId w:val="24"/>
  </w:num>
  <w:num w:numId="15">
    <w:abstractNumId w:val="37"/>
  </w:num>
  <w:num w:numId="16">
    <w:abstractNumId w:val="26"/>
  </w:num>
  <w:num w:numId="17">
    <w:abstractNumId w:val="8"/>
  </w:num>
  <w:num w:numId="18">
    <w:abstractNumId w:val="14"/>
  </w:num>
  <w:num w:numId="19">
    <w:abstractNumId w:val="30"/>
  </w:num>
  <w:num w:numId="20">
    <w:abstractNumId w:val="31"/>
  </w:num>
  <w:num w:numId="21">
    <w:abstractNumId w:val="13"/>
  </w:num>
  <w:num w:numId="22">
    <w:abstractNumId w:val="18"/>
  </w:num>
  <w:num w:numId="23">
    <w:abstractNumId w:val="11"/>
  </w:num>
  <w:num w:numId="24">
    <w:abstractNumId w:val="7"/>
  </w:num>
  <w:num w:numId="25">
    <w:abstractNumId w:val="4"/>
  </w:num>
  <w:num w:numId="26">
    <w:abstractNumId w:val="23"/>
  </w:num>
  <w:num w:numId="27">
    <w:abstractNumId w:val="34"/>
  </w:num>
  <w:num w:numId="28">
    <w:abstractNumId w:val="15"/>
  </w:num>
  <w:num w:numId="29">
    <w:abstractNumId w:val="36"/>
  </w:num>
  <w:num w:numId="30">
    <w:abstractNumId w:val="21"/>
  </w:num>
  <w:num w:numId="31">
    <w:abstractNumId w:val="2"/>
  </w:num>
  <w:num w:numId="32">
    <w:abstractNumId w:val="22"/>
  </w:num>
  <w:num w:numId="33">
    <w:abstractNumId w:val="5"/>
  </w:num>
  <w:num w:numId="34">
    <w:abstractNumId w:val="17"/>
  </w:num>
  <w:num w:numId="35">
    <w:abstractNumId w:val="28"/>
  </w:num>
  <w:num w:numId="36">
    <w:abstractNumId w:val="25"/>
  </w:num>
  <w:num w:numId="37">
    <w:abstractNumId w:val="9"/>
  </w:num>
  <w:num w:numId="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embedSystemFonts/>
  <w:proofState w:spelling="clean" w:grammar="clean"/>
  <w:defaultTabStop w:val="720"/>
  <w:hyphenationZone w:val="0"/>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0508"/>
    <w:rsid w:val="000007B5"/>
    <w:rsid w:val="000166BE"/>
    <w:rsid w:val="00016747"/>
    <w:rsid w:val="00033C65"/>
    <w:rsid w:val="00036796"/>
    <w:rsid w:val="000430A0"/>
    <w:rsid w:val="00051FFF"/>
    <w:rsid w:val="00060CDB"/>
    <w:rsid w:val="0006713F"/>
    <w:rsid w:val="00080305"/>
    <w:rsid w:val="00080ABE"/>
    <w:rsid w:val="000844AB"/>
    <w:rsid w:val="000A7C96"/>
    <w:rsid w:val="000B38BD"/>
    <w:rsid w:val="000C42BE"/>
    <w:rsid w:val="000C4CAF"/>
    <w:rsid w:val="000C6EB5"/>
    <w:rsid w:val="000F20D8"/>
    <w:rsid w:val="000F6A78"/>
    <w:rsid w:val="00101A77"/>
    <w:rsid w:val="00103A3D"/>
    <w:rsid w:val="001175BD"/>
    <w:rsid w:val="00126359"/>
    <w:rsid w:val="00135001"/>
    <w:rsid w:val="001401F3"/>
    <w:rsid w:val="00143E1D"/>
    <w:rsid w:val="001451AA"/>
    <w:rsid w:val="00176ED0"/>
    <w:rsid w:val="0017793C"/>
    <w:rsid w:val="00181432"/>
    <w:rsid w:val="0018368F"/>
    <w:rsid w:val="00184ED4"/>
    <w:rsid w:val="0019078A"/>
    <w:rsid w:val="00190AB8"/>
    <w:rsid w:val="001952D4"/>
    <w:rsid w:val="001A31C0"/>
    <w:rsid w:val="001A5913"/>
    <w:rsid w:val="001A7D8E"/>
    <w:rsid w:val="001B1BCE"/>
    <w:rsid w:val="001B4E74"/>
    <w:rsid w:val="001C683A"/>
    <w:rsid w:val="001D1703"/>
    <w:rsid w:val="001D5999"/>
    <w:rsid w:val="001E037C"/>
    <w:rsid w:val="001E3682"/>
    <w:rsid w:val="001E474B"/>
    <w:rsid w:val="001F4D93"/>
    <w:rsid w:val="001F7C57"/>
    <w:rsid w:val="00210D18"/>
    <w:rsid w:val="00211392"/>
    <w:rsid w:val="00213AC2"/>
    <w:rsid w:val="00215BCB"/>
    <w:rsid w:val="002170ED"/>
    <w:rsid w:val="002208CB"/>
    <w:rsid w:val="00224F07"/>
    <w:rsid w:val="00232141"/>
    <w:rsid w:val="0023266B"/>
    <w:rsid w:val="0023481F"/>
    <w:rsid w:val="00241692"/>
    <w:rsid w:val="00245922"/>
    <w:rsid w:val="00246459"/>
    <w:rsid w:val="00246DE7"/>
    <w:rsid w:val="00252BAA"/>
    <w:rsid w:val="00253F9E"/>
    <w:rsid w:val="002602DC"/>
    <w:rsid w:val="00261BD3"/>
    <w:rsid w:val="00266A80"/>
    <w:rsid w:val="00271194"/>
    <w:rsid w:val="00284F1A"/>
    <w:rsid w:val="00285402"/>
    <w:rsid w:val="00294539"/>
    <w:rsid w:val="002B1C2F"/>
    <w:rsid w:val="002B2AFB"/>
    <w:rsid w:val="002B7110"/>
    <w:rsid w:val="002C0721"/>
    <w:rsid w:val="002C3B67"/>
    <w:rsid w:val="002C4318"/>
    <w:rsid w:val="002C767F"/>
    <w:rsid w:val="002D3316"/>
    <w:rsid w:val="002D63CF"/>
    <w:rsid w:val="002D72DA"/>
    <w:rsid w:val="002D7DA9"/>
    <w:rsid w:val="002E19F3"/>
    <w:rsid w:val="002E75EE"/>
    <w:rsid w:val="002F1F79"/>
    <w:rsid w:val="003020B9"/>
    <w:rsid w:val="00305B50"/>
    <w:rsid w:val="003118C1"/>
    <w:rsid w:val="00312778"/>
    <w:rsid w:val="00313BF9"/>
    <w:rsid w:val="00320962"/>
    <w:rsid w:val="00323752"/>
    <w:rsid w:val="0032592C"/>
    <w:rsid w:val="00350DA3"/>
    <w:rsid w:val="00357AE5"/>
    <w:rsid w:val="00371A83"/>
    <w:rsid w:val="00391C0F"/>
    <w:rsid w:val="00395476"/>
    <w:rsid w:val="003D144E"/>
    <w:rsid w:val="003D3E66"/>
    <w:rsid w:val="00403851"/>
    <w:rsid w:val="00407A98"/>
    <w:rsid w:val="004146D9"/>
    <w:rsid w:val="00416894"/>
    <w:rsid w:val="00422029"/>
    <w:rsid w:val="00426049"/>
    <w:rsid w:val="004341F3"/>
    <w:rsid w:val="00457750"/>
    <w:rsid w:val="00457E09"/>
    <w:rsid w:val="0046633C"/>
    <w:rsid w:val="00474B75"/>
    <w:rsid w:val="004802E8"/>
    <w:rsid w:val="00483BE8"/>
    <w:rsid w:val="004D2CD9"/>
    <w:rsid w:val="004D3DFD"/>
    <w:rsid w:val="004D53F6"/>
    <w:rsid w:val="004D6100"/>
    <w:rsid w:val="004D6DD0"/>
    <w:rsid w:val="004D717C"/>
    <w:rsid w:val="004E1CAA"/>
    <w:rsid w:val="004E3194"/>
    <w:rsid w:val="004E4291"/>
    <w:rsid w:val="004F54C6"/>
    <w:rsid w:val="00504EAD"/>
    <w:rsid w:val="00517221"/>
    <w:rsid w:val="00522F2B"/>
    <w:rsid w:val="0052775B"/>
    <w:rsid w:val="00527CB2"/>
    <w:rsid w:val="005325BE"/>
    <w:rsid w:val="005531CB"/>
    <w:rsid w:val="00554BC8"/>
    <w:rsid w:val="00557D87"/>
    <w:rsid w:val="005645CB"/>
    <w:rsid w:val="00585264"/>
    <w:rsid w:val="00590890"/>
    <w:rsid w:val="0059297E"/>
    <w:rsid w:val="005A1531"/>
    <w:rsid w:val="005A1D1B"/>
    <w:rsid w:val="005A33DB"/>
    <w:rsid w:val="005A410F"/>
    <w:rsid w:val="005A6F43"/>
    <w:rsid w:val="005C4664"/>
    <w:rsid w:val="005C5003"/>
    <w:rsid w:val="005C63B6"/>
    <w:rsid w:val="005C6678"/>
    <w:rsid w:val="005D1DE1"/>
    <w:rsid w:val="005D3511"/>
    <w:rsid w:val="005D6F17"/>
    <w:rsid w:val="005E06F1"/>
    <w:rsid w:val="005F0783"/>
    <w:rsid w:val="005F6005"/>
    <w:rsid w:val="005F666E"/>
    <w:rsid w:val="005F7EF9"/>
    <w:rsid w:val="0061085F"/>
    <w:rsid w:val="00610C7D"/>
    <w:rsid w:val="00620C62"/>
    <w:rsid w:val="0063142E"/>
    <w:rsid w:val="00637841"/>
    <w:rsid w:val="00651CF0"/>
    <w:rsid w:val="006570B5"/>
    <w:rsid w:val="00666726"/>
    <w:rsid w:val="00667523"/>
    <w:rsid w:val="006705B8"/>
    <w:rsid w:val="00672E92"/>
    <w:rsid w:val="006753D7"/>
    <w:rsid w:val="00680589"/>
    <w:rsid w:val="00680905"/>
    <w:rsid w:val="00681FEC"/>
    <w:rsid w:val="00684E81"/>
    <w:rsid w:val="006866CC"/>
    <w:rsid w:val="006A02DC"/>
    <w:rsid w:val="006A5804"/>
    <w:rsid w:val="006C4072"/>
    <w:rsid w:val="006C5ACC"/>
    <w:rsid w:val="006C7DA6"/>
    <w:rsid w:val="006D0B83"/>
    <w:rsid w:val="006F28EF"/>
    <w:rsid w:val="0070045E"/>
    <w:rsid w:val="00700CC4"/>
    <w:rsid w:val="007042F4"/>
    <w:rsid w:val="007079A3"/>
    <w:rsid w:val="00712F1E"/>
    <w:rsid w:val="00721830"/>
    <w:rsid w:val="00733672"/>
    <w:rsid w:val="0073516B"/>
    <w:rsid w:val="00737170"/>
    <w:rsid w:val="00745411"/>
    <w:rsid w:val="00747030"/>
    <w:rsid w:val="00763C36"/>
    <w:rsid w:val="00763F32"/>
    <w:rsid w:val="0077168B"/>
    <w:rsid w:val="00774126"/>
    <w:rsid w:val="0077499F"/>
    <w:rsid w:val="00790720"/>
    <w:rsid w:val="007A5C5A"/>
    <w:rsid w:val="007B16F1"/>
    <w:rsid w:val="007B57DD"/>
    <w:rsid w:val="007C5E56"/>
    <w:rsid w:val="007D091C"/>
    <w:rsid w:val="007D2928"/>
    <w:rsid w:val="007E4607"/>
    <w:rsid w:val="007E5826"/>
    <w:rsid w:val="007E65D2"/>
    <w:rsid w:val="007E7817"/>
    <w:rsid w:val="007F10B5"/>
    <w:rsid w:val="0080226A"/>
    <w:rsid w:val="00805638"/>
    <w:rsid w:val="00806574"/>
    <w:rsid w:val="008121E8"/>
    <w:rsid w:val="008234B2"/>
    <w:rsid w:val="008332D4"/>
    <w:rsid w:val="00835B3B"/>
    <w:rsid w:val="00840755"/>
    <w:rsid w:val="008417A4"/>
    <w:rsid w:val="008423F7"/>
    <w:rsid w:val="00853685"/>
    <w:rsid w:val="00875EBB"/>
    <w:rsid w:val="008812F4"/>
    <w:rsid w:val="00887C1F"/>
    <w:rsid w:val="00892B49"/>
    <w:rsid w:val="00897DDE"/>
    <w:rsid w:val="008A5AF3"/>
    <w:rsid w:val="008B04D5"/>
    <w:rsid w:val="008B3111"/>
    <w:rsid w:val="008B49C0"/>
    <w:rsid w:val="008C1C0E"/>
    <w:rsid w:val="008C27D0"/>
    <w:rsid w:val="008C5ECF"/>
    <w:rsid w:val="008C63E9"/>
    <w:rsid w:val="008D5ECA"/>
    <w:rsid w:val="008E016E"/>
    <w:rsid w:val="008E6245"/>
    <w:rsid w:val="008E6BA5"/>
    <w:rsid w:val="008F147B"/>
    <w:rsid w:val="00901A0C"/>
    <w:rsid w:val="00902178"/>
    <w:rsid w:val="00916990"/>
    <w:rsid w:val="00916A5C"/>
    <w:rsid w:val="009173C8"/>
    <w:rsid w:val="00917B8B"/>
    <w:rsid w:val="009230A0"/>
    <w:rsid w:val="00925936"/>
    <w:rsid w:val="00927ADA"/>
    <w:rsid w:val="00935AFC"/>
    <w:rsid w:val="00951C16"/>
    <w:rsid w:val="0095318C"/>
    <w:rsid w:val="00953A58"/>
    <w:rsid w:val="00964A3C"/>
    <w:rsid w:val="00967392"/>
    <w:rsid w:val="009762BC"/>
    <w:rsid w:val="009914A6"/>
    <w:rsid w:val="009969A8"/>
    <w:rsid w:val="009B12D0"/>
    <w:rsid w:val="009B1794"/>
    <w:rsid w:val="009B4286"/>
    <w:rsid w:val="009B4CDF"/>
    <w:rsid w:val="009B6CA9"/>
    <w:rsid w:val="009C0105"/>
    <w:rsid w:val="009D766F"/>
    <w:rsid w:val="009E14BD"/>
    <w:rsid w:val="009E3DF1"/>
    <w:rsid w:val="009F7E51"/>
    <w:rsid w:val="00A053D6"/>
    <w:rsid w:val="00A10F01"/>
    <w:rsid w:val="00A1680E"/>
    <w:rsid w:val="00A2019F"/>
    <w:rsid w:val="00A262E0"/>
    <w:rsid w:val="00A265B1"/>
    <w:rsid w:val="00A3292A"/>
    <w:rsid w:val="00A32EDB"/>
    <w:rsid w:val="00A347F9"/>
    <w:rsid w:val="00A40110"/>
    <w:rsid w:val="00A4118C"/>
    <w:rsid w:val="00A423B7"/>
    <w:rsid w:val="00A44BD1"/>
    <w:rsid w:val="00A51020"/>
    <w:rsid w:val="00A53226"/>
    <w:rsid w:val="00A56831"/>
    <w:rsid w:val="00A568CF"/>
    <w:rsid w:val="00A56CB6"/>
    <w:rsid w:val="00A60C04"/>
    <w:rsid w:val="00A62618"/>
    <w:rsid w:val="00A6461E"/>
    <w:rsid w:val="00A64D0F"/>
    <w:rsid w:val="00A8336B"/>
    <w:rsid w:val="00A852DF"/>
    <w:rsid w:val="00A85530"/>
    <w:rsid w:val="00AA06FA"/>
    <w:rsid w:val="00AA2BE7"/>
    <w:rsid w:val="00AA66E7"/>
    <w:rsid w:val="00AA6D5C"/>
    <w:rsid w:val="00AB3010"/>
    <w:rsid w:val="00AC4C84"/>
    <w:rsid w:val="00AC678A"/>
    <w:rsid w:val="00AD3263"/>
    <w:rsid w:val="00AD7341"/>
    <w:rsid w:val="00AE0508"/>
    <w:rsid w:val="00AE0986"/>
    <w:rsid w:val="00AE2AB9"/>
    <w:rsid w:val="00AE6EE1"/>
    <w:rsid w:val="00AF436E"/>
    <w:rsid w:val="00AF78AA"/>
    <w:rsid w:val="00B13A5F"/>
    <w:rsid w:val="00B16A63"/>
    <w:rsid w:val="00B265C6"/>
    <w:rsid w:val="00B33364"/>
    <w:rsid w:val="00B33813"/>
    <w:rsid w:val="00B45F9C"/>
    <w:rsid w:val="00B60563"/>
    <w:rsid w:val="00B67B0A"/>
    <w:rsid w:val="00B67B61"/>
    <w:rsid w:val="00B72308"/>
    <w:rsid w:val="00B73277"/>
    <w:rsid w:val="00B75205"/>
    <w:rsid w:val="00B82A1F"/>
    <w:rsid w:val="00B82B00"/>
    <w:rsid w:val="00B91706"/>
    <w:rsid w:val="00B95C64"/>
    <w:rsid w:val="00B9630D"/>
    <w:rsid w:val="00BA10A5"/>
    <w:rsid w:val="00BA19E7"/>
    <w:rsid w:val="00BA272F"/>
    <w:rsid w:val="00BB619B"/>
    <w:rsid w:val="00BC2019"/>
    <w:rsid w:val="00BD3235"/>
    <w:rsid w:val="00BD4C7D"/>
    <w:rsid w:val="00BD5FBA"/>
    <w:rsid w:val="00BD7BBF"/>
    <w:rsid w:val="00BE19EB"/>
    <w:rsid w:val="00BF1ECC"/>
    <w:rsid w:val="00BF3531"/>
    <w:rsid w:val="00C066F6"/>
    <w:rsid w:val="00C06EC7"/>
    <w:rsid w:val="00C125B8"/>
    <w:rsid w:val="00C30042"/>
    <w:rsid w:val="00C3399D"/>
    <w:rsid w:val="00C35A76"/>
    <w:rsid w:val="00C52917"/>
    <w:rsid w:val="00C542C8"/>
    <w:rsid w:val="00C57370"/>
    <w:rsid w:val="00C6299A"/>
    <w:rsid w:val="00C62A6A"/>
    <w:rsid w:val="00C62E6B"/>
    <w:rsid w:val="00C64918"/>
    <w:rsid w:val="00C759E8"/>
    <w:rsid w:val="00C814A1"/>
    <w:rsid w:val="00C853F0"/>
    <w:rsid w:val="00C87DF0"/>
    <w:rsid w:val="00C973BA"/>
    <w:rsid w:val="00CA1225"/>
    <w:rsid w:val="00CB2083"/>
    <w:rsid w:val="00CB4288"/>
    <w:rsid w:val="00CB4C8D"/>
    <w:rsid w:val="00CC0B1D"/>
    <w:rsid w:val="00CD4100"/>
    <w:rsid w:val="00CD57E6"/>
    <w:rsid w:val="00CE5E54"/>
    <w:rsid w:val="00CF4967"/>
    <w:rsid w:val="00D003BD"/>
    <w:rsid w:val="00D00915"/>
    <w:rsid w:val="00D044C9"/>
    <w:rsid w:val="00D05AF4"/>
    <w:rsid w:val="00D13C82"/>
    <w:rsid w:val="00D162C1"/>
    <w:rsid w:val="00D1644C"/>
    <w:rsid w:val="00D16DB1"/>
    <w:rsid w:val="00D171AC"/>
    <w:rsid w:val="00D3594F"/>
    <w:rsid w:val="00D430BF"/>
    <w:rsid w:val="00D44976"/>
    <w:rsid w:val="00D6228D"/>
    <w:rsid w:val="00D827E6"/>
    <w:rsid w:val="00D83723"/>
    <w:rsid w:val="00D83801"/>
    <w:rsid w:val="00D84BDE"/>
    <w:rsid w:val="00D90B81"/>
    <w:rsid w:val="00D90C9D"/>
    <w:rsid w:val="00D90F7C"/>
    <w:rsid w:val="00D912AA"/>
    <w:rsid w:val="00D9628C"/>
    <w:rsid w:val="00DA0551"/>
    <w:rsid w:val="00DA102B"/>
    <w:rsid w:val="00DA6F07"/>
    <w:rsid w:val="00DB33C0"/>
    <w:rsid w:val="00DB3D04"/>
    <w:rsid w:val="00DB69DA"/>
    <w:rsid w:val="00DC7649"/>
    <w:rsid w:val="00DD04A3"/>
    <w:rsid w:val="00DE5CEA"/>
    <w:rsid w:val="00DF17E6"/>
    <w:rsid w:val="00DF5C6E"/>
    <w:rsid w:val="00DF5E37"/>
    <w:rsid w:val="00E04577"/>
    <w:rsid w:val="00E0769E"/>
    <w:rsid w:val="00E07710"/>
    <w:rsid w:val="00E14A53"/>
    <w:rsid w:val="00E155C4"/>
    <w:rsid w:val="00E16FF7"/>
    <w:rsid w:val="00E208AA"/>
    <w:rsid w:val="00E34910"/>
    <w:rsid w:val="00E36111"/>
    <w:rsid w:val="00E440AF"/>
    <w:rsid w:val="00E61F11"/>
    <w:rsid w:val="00E70F29"/>
    <w:rsid w:val="00E72E89"/>
    <w:rsid w:val="00E74BCE"/>
    <w:rsid w:val="00E86629"/>
    <w:rsid w:val="00EA09C1"/>
    <w:rsid w:val="00EA3B95"/>
    <w:rsid w:val="00EA572E"/>
    <w:rsid w:val="00EA7DA4"/>
    <w:rsid w:val="00EB3A02"/>
    <w:rsid w:val="00EB569F"/>
    <w:rsid w:val="00EC6860"/>
    <w:rsid w:val="00ED08F7"/>
    <w:rsid w:val="00ED0F63"/>
    <w:rsid w:val="00EE0F91"/>
    <w:rsid w:val="00EE1156"/>
    <w:rsid w:val="00EF1B42"/>
    <w:rsid w:val="00EF3E26"/>
    <w:rsid w:val="00EF7859"/>
    <w:rsid w:val="00F0041B"/>
    <w:rsid w:val="00F1002A"/>
    <w:rsid w:val="00F20337"/>
    <w:rsid w:val="00F20708"/>
    <w:rsid w:val="00F23C46"/>
    <w:rsid w:val="00F3086A"/>
    <w:rsid w:val="00F34D3E"/>
    <w:rsid w:val="00F431A8"/>
    <w:rsid w:val="00F7298E"/>
    <w:rsid w:val="00F738F1"/>
    <w:rsid w:val="00F77A63"/>
    <w:rsid w:val="00F93729"/>
    <w:rsid w:val="00F93CAB"/>
    <w:rsid w:val="00F975D7"/>
    <w:rsid w:val="00FA2416"/>
    <w:rsid w:val="00FB77F5"/>
    <w:rsid w:val="00FC0570"/>
    <w:rsid w:val="00FC238A"/>
    <w:rsid w:val="00FC3647"/>
    <w:rsid w:val="00FC7AD6"/>
    <w:rsid w:val="00FD4792"/>
    <w:rsid w:val="00FE6F5D"/>
    <w:rsid w:val="00FF4C7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CF0549"/>
  <w15:docId w15:val="{2D43B519-C30C-4DFF-BC59-198CAEF5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
    <w:qFormat/>
    <w:rsid w:val="00AE0508"/>
    <w:rPr>
      <w:rFonts w:ascii="Helvetica Neue" w:hAnsi="Helvetica Neue"/>
      <w:sz w:val="24"/>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List1"/>
    <w:qFormat/>
    <w:pPr>
      <w:keepNext/>
      <w:spacing w:before="120" w:after="60"/>
      <w:outlineLvl w:val="1"/>
    </w:pPr>
    <w:rPr>
      <w:b/>
      <w:i/>
      <w:sz w:val="28"/>
    </w:rPr>
  </w:style>
  <w:style w:type="paragraph" w:styleId="Heading3">
    <w:name w:val="heading 3"/>
    <w:aliases w:val="h3"/>
    <w:basedOn w:val="Normal"/>
    <w:next w:val="List1"/>
    <w:link w:val="Heading3Char"/>
    <w:qFormat/>
    <w:rsid w:val="00AE0508"/>
    <w:pPr>
      <w:keepNext/>
      <w:spacing w:before="120"/>
      <w:ind w:left="360"/>
      <w:jc w:val="center"/>
      <w:outlineLvl w:val="2"/>
    </w:pPr>
    <w:rPr>
      <w:b/>
      <w:sz w:val="44"/>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rPr>
      <w:rFonts w:ascii="Arial" w:hAnsi="Arial"/>
    </w:rPr>
  </w:style>
  <w:style w:type="character" w:styleId="Hyperlink">
    <w:name w:val="Hyperlink"/>
    <w:basedOn w:val="DefaultParagraphFont"/>
    <w:uiPriority w:val="99"/>
    <w:rPr>
      <w:color w:val="0000FF"/>
      <w:u w:val="single"/>
    </w:rPr>
  </w:style>
  <w:style w:type="paragraph" w:styleId="FootnoteText">
    <w:name w:val="footnote text"/>
    <w:basedOn w:val="Normal"/>
    <w:pPr>
      <w:spacing w:after="60"/>
    </w:pPr>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table" w:styleId="TableGrid">
    <w:name w:val="Table Grid"/>
    <w:basedOn w:val="TableNormal"/>
    <w:uiPriority w:val="59"/>
    <w:rsid w:val="00AE05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31A8"/>
    <w:pPr>
      <w:ind w:left="720"/>
      <w:contextualSpacing/>
    </w:pPr>
  </w:style>
  <w:style w:type="paragraph" w:styleId="BalloonText">
    <w:name w:val="Balloon Text"/>
    <w:basedOn w:val="Normal"/>
    <w:link w:val="BalloonTextChar"/>
    <w:uiPriority w:val="99"/>
    <w:semiHidden/>
    <w:unhideWhenUsed/>
    <w:rsid w:val="006C4072"/>
    <w:rPr>
      <w:rFonts w:ascii="Lucida Grande" w:hAnsi="Lucida Grande"/>
      <w:sz w:val="18"/>
      <w:szCs w:val="18"/>
    </w:rPr>
  </w:style>
  <w:style w:type="character" w:customStyle="1" w:styleId="BalloonTextChar">
    <w:name w:val="Balloon Text Char"/>
    <w:basedOn w:val="DefaultParagraphFont"/>
    <w:link w:val="BalloonText"/>
    <w:uiPriority w:val="99"/>
    <w:semiHidden/>
    <w:rsid w:val="006C4072"/>
    <w:rPr>
      <w:rFonts w:ascii="Lucida Grande" w:hAnsi="Lucida Grande"/>
      <w:sz w:val="18"/>
      <w:szCs w:val="18"/>
    </w:rPr>
  </w:style>
  <w:style w:type="character" w:styleId="CommentReference">
    <w:name w:val="annotation reference"/>
    <w:basedOn w:val="DefaultParagraphFont"/>
    <w:uiPriority w:val="99"/>
    <w:semiHidden/>
    <w:unhideWhenUsed/>
    <w:rsid w:val="00BF1ECC"/>
    <w:rPr>
      <w:sz w:val="18"/>
      <w:szCs w:val="18"/>
    </w:rPr>
  </w:style>
  <w:style w:type="paragraph" w:styleId="CommentText">
    <w:name w:val="annotation text"/>
    <w:basedOn w:val="Normal"/>
    <w:link w:val="CommentTextChar"/>
    <w:uiPriority w:val="99"/>
    <w:semiHidden/>
    <w:unhideWhenUsed/>
    <w:rsid w:val="00BF1ECC"/>
    <w:rPr>
      <w:szCs w:val="24"/>
    </w:rPr>
  </w:style>
  <w:style w:type="character" w:customStyle="1" w:styleId="CommentTextChar">
    <w:name w:val="Comment Text Char"/>
    <w:basedOn w:val="DefaultParagraphFont"/>
    <w:link w:val="CommentText"/>
    <w:uiPriority w:val="99"/>
    <w:semiHidden/>
    <w:rsid w:val="00BF1ECC"/>
    <w:rPr>
      <w:rFonts w:ascii="Helvetica Neue" w:hAnsi="Helvetica Neue"/>
      <w:sz w:val="24"/>
      <w:szCs w:val="24"/>
    </w:rPr>
  </w:style>
  <w:style w:type="paragraph" w:styleId="CommentSubject">
    <w:name w:val="annotation subject"/>
    <w:basedOn w:val="CommentText"/>
    <w:next w:val="CommentText"/>
    <w:link w:val="CommentSubjectChar"/>
    <w:uiPriority w:val="99"/>
    <w:semiHidden/>
    <w:unhideWhenUsed/>
    <w:rsid w:val="00BF1ECC"/>
    <w:rPr>
      <w:b/>
      <w:bCs/>
      <w:sz w:val="20"/>
      <w:szCs w:val="20"/>
    </w:rPr>
  </w:style>
  <w:style w:type="character" w:customStyle="1" w:styleId="CommentSubjectChar">
    <w:name w:val="Comment Subject Char"/>
    <w:basedOn w:val="CommentTextChar"/>
    <w:link w:val="CommentSubject"/>
    <w:uiPriority w:val="99"/>
    <w:semiHidden/>
    <w:rsid w:val="00BF1ECC"/>
    <w:rPr>
      <w:rFonts w:ascii="Helvetica Neue" w:hAnsi="Helvetica Neue"/>
      <w:b/>
      <w:bCs/>
      <w:sz w:val="24"/>
      <w:szCs w:val="24"/>
    </w:rPr>
  </w:style>
  <w:style w:type="character" w:customStyle="1" w:styleId="Heading3Char">
    <w:name w:val="Heading 3 Char"/>
    <w:aliases w:val="h3 Char"/>
    <w:basedOn w:val="DefaultParagraphFont"/>
    <w:link w:val="Heading3"/>
    <w:rsid w:val="00EF7859"/>
    <w:rPr>
      <w:rFonts w:ascii="Helvetica Neue" w:hAnsi="Helvetica Neue"/>
      <w:b/>
      <w:sz w:val="44"/>
    </w:rPr>
  </w:style>
  <w:style w:type="paragraph" w:styleId="NormalWeb">
    <w:name w:val="Normal (Web)"/>
    <w:basedOn w:val="Normal"/>
    <w:uiPriority w:val="99"/>
    <w:semiHidden/>
    <w:unhideWhenUsed/>
    <w:rsid w:val="00EF7859"/>
    <w:pPr>
      <w:spacing w:before="100" w:beforeAutospacing="1" w:after="100" w:afterAutospacing="1"/>
    </w:pPr>
    <w:rPr>
      <w:rFonts w:ascii="Times" w:eastAsiaTheme="minorEastAsia" w:hAnsi="Times"/>
      <w:sz w:val="20"/>
    </w:rPr>
  </w:style>
  <w:style w:type="character" w:customStyle="1" w:styleId="FooterChar">
    <w:name w:val="Footer Char"/>
    <w:basedOn w:val="DefaultParagraphFont"/>
    <w:link w:val="Footer"/>
    <w:rsid w:val="00CE5E54"/>
    <w:rPr>
      <w:rFonts w:ascii="Helvetica Neue" w:hAnsi="Helvetica Neue"/>
      <w:sz w:val="24"/>
    </w:rPr>
  </w:style>
  <w:style w:type="character" w:styleId="PageNumber">
    <w:name w:val="page number"/>
    <w:basedOn w:val="DefaultParagraphFont"/>
    <w:uiPriority w:val="99"/>
    <w:semiHidden/>
    <w:unhideWhenUsed/>
    <w:rsid w:val="00CE5E54"/>
  </w:style>
  <w:style w:type="character" w:styleId="FollowedHyperlink">
    <w:name w:val="FollowedHyperlink"/>
    <w:basedOn w:val="DefaultParagraphFont"/>
    <w:uiPriority w:val="99"/>
    <w:semiHidden/>
    <w:unhideWhenUsed/>
    <w:rsid w:val="007B16F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37241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msnOHuPep9I"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os.noaa.gov/Datasets/dataset.php?id=373"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66ED9-8487-7043-B99C-AF34EEB40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1017</Words>
  <Characters>5802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3</cp:revision>
  <dcterms:created xsi:type="dcterms:W3CDTF">2018-12-28T16:25:00Z</dcterms:created>
  <dcterms:modified xsi:type="dcterms:W3CDTF">2020-01-12T16:34:00Z</dcterms:modified>
</cp:coreProperties>
</file>